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189" w:rsidRDefault="00A148FA" w:rsidP="00F06189">
      <w:pPr>
        <w:pStyle w:val="tbl-cod"/>
        <w:spacing w:before="0" w:beforeAutospacing="0" w:after="0" w:afterAutospacing="0"/>
        <w:jc w:val="center"/>
        <w:rPr>
          <w:rFonts w:eastAsia="Calibri"/>
          <w:lang w:eastAsia="ru-RU"/>
        </w:rPr>
      </w:pPr>
      <w:r w:rsidRPr="005F55BA">
        <w:rPr>
          <w:rFonts w:eastAsia="Calibri"/>
          <w:b/>
          <w:lang w:eastAsia="ru-RU"/>
        </w:rPr>
        <w:t>ОБГРУНТУВАННЯ ПОТРЕБИ ЗАКУПІВЛІ, ТЕХНІЧНИХ І ЯКІСНИХ ХАРАКТЕРИСТИК ТА ОЧІКУВАНОЇ ВАРТОСТІ ПРЕДМЕТА ЗАКУПІВЛІ</w:t>
      </w:r>
    </w:p>
    <w:p w:rsidR="00F06189" w:rsidRDefault="00F06189" w:rsidP="00F06189">
      <w:pPr>
        <w:pStyle w:val="tbl-cod"/>
        <w:spacing w:before="0" w:beforeAutospacing="0" w:after="0" w:afterAutospacing="0"/>
        <w:jc w:val="center"/>
        <w:rPr>
          <w:rFonts w:eastAsia="Calibri"/>
          <w:lang w:eastAsia="ru-RU"/>
        </w:rPr>
      </w:pPr>
    </w:p>
    <w:p w:rsidR="004D12FD" w:rsidRPr="00010A4F" w:rsidRDefault="004D12FD" w:rsidP="00417967">
      <w:pPr>
        <w:spacing w:before="120"/>
        <w:ind w:right="-1"/>
        <w:jc w:val="center"/>
        <w:rPr>
          <w:lang w:val="uk-UA"/>
        </w:rPr>
      </w:pPr>
    </w:p>
    <w:p w:rsidR="00A148FA" w:rsidRPr="00320BC2" w:rsidRDefault="00A148FA" w:rsidP="00A148FA">
      <w:pPr>
        <w:suppressAutoHyphens/>
        <w:spacing w:line="276" w:lineRule="auto"/>
        <w:ind w:left="2136" w:firstLine="696"/>
        <w:rPr>
          <w:b/>
          <w:bCs/>
          <w:iCs/>
          <w:color w:val="000000"/>
          <w:sz w:val="28"/>
          <w:szCs w:val="28"/>
          <w:highlight w:val="white"/>
          <w:lang w:val="uk-UA"/>
        </w:rPr>
      </w:pPr>
      <w:r w:rsidRPr="00320BC2">
        <w:rPr>
          <w:bCs/>
          <w:spacing w:val="-6"/>
          <w:sz w:val="28"/>
          <w:szCs w:val="28"/>
          <w:lang w:val="uk-UA"/>
        </w:rPr>
        <w:t xml:space="preserve">1. </w:t>
      </w:r>
      <w:r w:rsidRPr="00320BC2">
        <w:rPr>
          <w:b/>
          <w:bCs/>
          <w:iCs/>
          <w:color w:val="000000"/>
          <w:sz w:val="28"/>
          <w:szCs w:val="28"/>
          <w:highlight w:val="white"/>
          <w:lang w:val="uk-UA"/>
        </w:rPr>
        <w:t>Назва предмету закупівлі</w:t>
      </w:r>
    </w:p>
    <w:p w:rsidR="00A148FA" w:rsidRPr="00320BC2" w:rsidRDefault="00A148FA" w:rsidP="00A148FA">
      <w:pPr>
        <w:ind w:left="720"/>
        <w:rPr>
          <w:b/>
          <w:bCs/>
          <w:iCs/>
          <w:color w:val="000000"/>
          <w:sz w:val="28"/>
          <w:szCs w:val="28"/>
          <w:highlight w:val="white"/>
          <w:lang w:val="uk-UA"/>
        </w:rPr>
      </w:pPr>
    </w:p>
    <w:p w:rsidR="00F06189" w:rsidRPr="00320BC2" w:rsidRDefault="00A148FA" w:rsidP="00A148FA">
      <w:pPr>
        <w:tabs>
          <w:tab w:val="left" w:pos="540"/>
        </w:tabs>
        <w:jc w:val="both"/>
        <w:rPr>
          <w:rFonts w:eastAsia="Times New Roman"/>
          <w:b/>
          <w:sz w:val="28"/>
          <w:szCs w:val="28"/>
          <w:lang w:val="uk-UA"/>
        </w:rPr>
      </w:pPr>
      <w:r w:rsidRPr="00320BC2">
        <w:rPr>
          <w:bCs/>
          <w:iCs/>
          <w:color w:val="000000"/>
          <w:sz w:val="28"/>
          <w:szCs w:val="28"/>
          <w:lang w:val="uk-UA"/>
        </w:rPr>
        <w:tab/>
        <w:t xml:space="preserve">Згідно пункту </w:t>
      </w:r>
      <w:r w:rsidR="001F34FF">
        <w:rPr>
          <w:bCs/>
          <w:iCs/>
          <w:color w:val="000000"/>
          <w:sz w:val="28"/>
          <w:szCs w:val="28"/>
          <w:lang w:val="uk-UA"/>
        </w:rPr>
        <w:t>81</w:t>
      </w:r>
      <w:r w:rsidRPr="00320BC2">
        <w:rPr>
          <w:b/>
          <w:bCs/>
          <w:iCs/>
          <w:color w:val="000000"/>
          <w:sz w:val="28"/>
          <w:szCs w:val="28"/>
          <w:lang w:val="uk-UA"/>
        </w:rPr>
        <w:t xml:space="preserve"> </w:t>
      </w:r>
      <w:r w:rsidRPr="00320BC2">
        <w:rPr>
          <w:bCs/>
          <w:iCs/>
          <w:color w:val="000000"/>
          <w:sz w:val="28"/>
          <w:szCs w:val="28"/>
          <w:lang w:val="uk-UA"/>
        </w:rPr>
        <w:t>Проекту</w:t>
      </w:r>
      <w:r w:rsidRPr="00320BC2">
        <w:rPr>
          <w:b/>
          <w:bCs/>
          <w:iCs/>
          <w:color w:val="000000"/>
          <w:sz w:val="28"/>
          <w:szCs w:val="28"/>
          <w:lang w:val="uk-UA"/>
        </w:rPr>
        <w:t xml:space="preserve"> </w:t>
      </w:r>
      <w:r w:rsidRPr="00320BC2">
        <w:rPr>
          <w:bCs/>
          <w:iCs/>
          <w:color w:val="000000"/>
          <w:sz w:val="28"/>
          <w:szCs w:val="28"/>
          <w:lang w:val="uk-UA"/>
        </w:rPr>
        <w:t>орієнтовного переліку товарів, робіт та послуг запланованих для закупів</w:t>
      </w:r>
      <w:r w:rsidR="00B42041">
        <w:rPr>
          <w:bCs/>
          <w:iCs/>
          <w:color w:val="000000"/>
          <w:sz w:val="28"/>
          <w:szCs w:val="28"/>
          <w:lang w:val="uk-UA"/>
        </w:rPr>
        <w:t>лі Південною філією УДЦР на 202</w:t>
      </w:r>
      <w:r w:rsidR="001F34FF">
        <w:rPr>
          <w:bCs/>
          <w:iCs/>
          <w:color w:val="000000"/>
          <w:sz w:val="28"/>
          <w:szCs w:val="28"/>
          <w:lang w:val="uk-UA"/>
        </w:rPr>
        <w:t>6</w:t>
      </w:r>
      <w:r w:rsidRPr="00320BC2">
        <w:rPr>
          <w:bCs/>
          <w:iCs/>
          <w:color w:val="000000"/>
          <w:sz w:val="28"/>
          <w:szCs w:val="28"/>
          <w:lang w:val="uk-UA"/>
        </w:rPr>
        <w:t xml:space="preserve"> рік заплановано закупівлю </w:t>
      </w:r>
      <w:r w:rsidRPr="00320BC2">
        <w:rPr>
          <w:rFonts w:eastAsia="Times New Roman"/>
          <w:b/>
          <w:sz w:val="28"/>
          <w:szCs w:val="28"/>
          <w:lang w:val="uk-UA"/>
        </w:rPr>
        <w:t xml:space="preserve"> «</w:t>
      </w:r>
      <w:r w:rsidR="00F06189" w:rsidRPr="00320BC2">
        <w:rPr>
          <w:sz w:val="28"/>
          <w:szCs w:val="28"/>
          <w:lang w:val="uk-UA"/>
        </w:rPr>
        <w:t xml:space="preserve">Послуги з передачі даних спрацювань систем пожежної сигналізації в </w:t>
      </w:r>
      <w:proofErr w:type="spellStart"/>
      <w:r w:rsidR="00F06189" w:rsidRPr="00320BC2">
        <w:rPr>
          <w:sz w:val="28"/>
          <w:szCs w:val="28"/>
        </w:rPr>
        <w:t>Миколаївській</w:t>
      </w:r>
      <w:proofErr w:type="spellEnd"/>
      <w:r w:rsidR="00F06189" w:rsidRPr="00320BC2">
        <w:rPr>
          <w:sz w:val="28"/>
          <w:szCs w:val="28"/>
          <w:lang w:val="uk-UA"/>
        </w:rPr>
        <w:t xml:space="preserve"> області</w:t>
      </w:r>
      <w:r w:rsidRPr="00320BC2">
        <w:rPr>
          <w:sz w:val="28"/>
          <w:szCs w:val="28"/>
          <w:lang w:val="uk-UA"/>
        </w:rPr>
        <w:t xml:space="preserve">», Код згідно ДК 021:2015 - </w:t>
      </w:r>
      <w:r w:rsidRPr="00320BC2">
        <w:rPr>
          <w:bCs/>
          <w:spacing w:val="-6"/>
          <w:sz w:val="28"/>
          <w:szCs w:val="28"/>
          <w:lang w:val="uk-UA"/>
        </w:rPr>
        <w:t>75250000-3</w:t>
      </w:r>
      <w:r w:rsidR="00F06189" w:rsidRPr="00320BC2">
        <w:rPr>
          <w:sz w:val="28"/>
          <w:szCs w:val="28"/>
          <w:lang w:val="uk-UA"/>
        </w:rPr>
        <w:t>.</w:t>
      </w:r>
    </w:p>
    <w:p w:rsidR="00A148FA" w:rsidRPr="00320BC2" w:rsidRDefault="00A148FA" w:rsidP="00F06189">
      <w:pPr>
        <w:pStyle w:val="Style27"/>
        <w:widowControl/>
        <w:spacing w:line="240" w:lineRule="auto"/>
        <w:ind w:right="-2" w:firstLine="720"/>
        <w:jc w:val="both"/>
        <w:rPr>
          <w:b/>
          <w:sz w:val="28"/>
          <w:szCs w:val="28"/>
        </w:rPr>
      </w:pPr>
    </w:p>
    <w:p w:rsidR="00A148FA" w:rsidRPr="00320BC2" w:rsidRDefault="00A148FA" w:rsidP="00F06189">
      <w:pPr>
        <w:pStyle w:val="Style27"/>
        <w:widowControl/>
        <w:spacing w:line="240" w:lineRule="auto"/>
        <w:ind w:right="-2" w:firstLine="720"/>
        <w:jc w:val="both"/>
        <w:rPr>
          <w:b/>
          <w:sz w:val="28"/>
          <w:szCs w:val="28"/>
        </w:rPr>
      </w:pPr>
    </w:p>
    <w:p w:rsidR="00CA60A5" w:rsidRPr="00320BC2" w:rsidRDefault="00CA60A5" w:rsidP="00CA60A5">
      <w:pPr>
        <w:suppressAutoHyphens/>
        <w:spacing w:line="276" w:lineRule="auto"/>
        <w:ind w:left="360"/>
        <w:jc w:val="center"/>
        <w:rPr>
          <w:b/>
          <w:bCs/>
          <w:iCs/>
          <w:color w:val="000000"/>
          <w:sz w:val="28"/>
          <w:szCs w:val="28"/>
          <w:highlight w:val="white"/>
          <w:lang w:val="uk-UA"/>
        </w:rPr>
      </w:pPr>
      <w:r w:rsidRPr="00320BC2">
        <w:rPr>
          <w:b/>
          <w:bCs/>
          <w:iCs/>
          <w:color w:val="000000"/>
          <w:sz w:val="28"/>
          <w:szCs w:val="28"/>
          <w:highlight w:val="white"/>
          <w:lang w:val="uk-UA"/>
        </w:rPr>
        <w:t>2. Визначення потреби у придбанні предмету закупівлі.</w:t>
      </w:r>
    </w:p>
    <w:p w:rsidR="001F1BB3" w:rsidRPr="00320BC2" w:rsidRDefault="00CA60A5" w:rsidP="00A21FC1">
      <w:pPr>
        <w:pStyle w:val="a5"/>
        <w:ind w:firstLine="567"/>
        <w:jc w:val="both"/>
        <w:rPr>
          <w:sz w:val="28"/>
          <w:szCs w:val="28"/>
          <w:lang w:val="uk-UA"/>
        </w:rPr>
      </w:pPr>
      <w:r w:rsidRPr="00320BC2">
        <w:rPr>
          <w:sz w:val="28"/>
          <w:szCs w:val="28"/>
          <w:lang w:val="uk-UA"/>
        </w:rPr>
        <w:t>Послуги з передачі даних спрацювань систем пожежної сигналізації в Миколаївській області необхідні для забезпечення вимог чинного законодавства щодо пожежної безпеки об'єктів нерухомості відділу</w:t>
      </w:r>
      <w:r w:rsidR="001F1BB3" w:rsidRPr="00320BC2">
        <w:rPr>
          <w:sz w:val="28"/>
          <w:szCs w:val="28"/>
          <w:lang w:val="uk-UA"/>
        </w:rPr>
        <w:t>.</w:t>
      </w:r>
    </w:p>
    <w:p w:rsidR="00CA60A5" w:rsidRPr="00320BC2" w:rsidRDefault="00CA60A5" w:rsidP="00A21FC1">
      <w:pPr>
        <w:pStyle w:val="a5"/>
        <w:ind w:firstLine="567"/>
        <w:jc w:val="both"/>
        <w:rPr>
          <w:sz w:val="28"/>
          <w:szCs w:val="28"/>
          <w:lang w:val="uk-UA"/>
        </w:rPr>
      </w:pPr>
    </w:p>
    <w:p w:rsidR="00CA60A5" w:rsidRPr="00320BC2" w:rsidRDefault="00CA60A5" w:rsidP="00A21FC1">
      <w:pPr>
        <w:pStyle w:val="a5"/>
        <w:ind w:firstLine="567"/>
        <w:jc w:val="both"/>
        <w:rPr>
          <w:sz w:val="28"/>
          <w:szCs w:val="28"/>
          <w:lang w:val="uk-UA"/>
        </w:rPr>
      </w:pPr>
    </w:p>
    <w:p w:rsidR="00417967" w:rsidRPr="00320BC2" w:rsidRDefault="00053B3A" w:rsidP="00A21FC1">
      <w:pPr>
        <w:pStyle w:val="a5"/>
        <w:ind w:firstLine="567"/>
        <w:rPr>
          <w:b/>
          <w:sz w:val="28"/>
          <w:szCs w:val="28"/>
          <w:lang w:val="uk-UA"/>
        </w:rPr>
      </w:pPr>
      <w:r w:rsidRPr="00320BC2">
        <w:rPr>
          <w:b/>
          <w:bCs/>
          <w:iCs/>
          <w:color w:val="000000"/>
          <w:sz w:val="28"/>
          <w:szCs w:val="28"/>
          <w:highlight w:val="white"/>
          <w:lang w:val="uk-UA"/>
        </w:rPr>
        <w:t>3. Обґрунтування технічних і якісних характеристик предмету закупівлі, їх опис</w:t>
      </w:r>
      <w:r w:rsidR="00417967" w:rsidRPr="00320BC2">
        <w:rPr>
          <w:b/>
          <w:sz w:val="28"/>
          <w:szCs w:val="28"/>
          <w:lang w:val="uk-UA"/>
        </w:rPr>
        <w:t xml:space="preserve"> </w:t>
      </w:r>
    </w:p>
    <w:p w:rsidR="00F06189" w:rsidRPr="00320BC2" w:rsidRDefault="00F06189" w:rsidP="00F06189">
      <w:pPr>
        <w:ind w:firstLine="425"/>
        <w:jc w:val="both"/>
        <w:rPr>
          <w:rFonts w:eastAsia="Times New Roman"/>
          <w:color w:val="000000"/>
          <w:sz w:val="28"/>
          <w:szCs w:val="28"/>
          <w:shd w:val="clear" w:color="auto" w:fill="FFFFFF"/>
          <w:lang w:val="uk-UA"/>
        </w:rPr>
      </w:pPr>
      <w:r w:rsidRPr="00320BC2">
        <w:rPr>
          <w:color w:val="000000"/>
          <w:sz w:val="28"/>
          <w:szCs w:val="28"/>
          <w:lang w:val="uk-UA"/>
        </w:rPr>
        <w:t>Замовник здійснює закупівлю послуг в</w:t>
      </w:r>
      <w:r w:rsidRPr="00320BC2">
        <w:rPr>
          <w:rFonts w:eastAsia="Times New Roman"/>
          <w:color w:val="000000"/>
          <w:sz w:val="28"/>
          <w:szCs w:val="28"/>
          <w:shd w:val="clear" w:color="auto" w:fill="FFFFFF"/>
          <w:lang w:val="uk-UA"/>
        </w:rPr>
        <w:t>ідповідно до Правил пожежної безпеки в Україні НАПБ А.01.001-14 та державних будівельних норм ДБН В.2.5-56:2014</w:t>
      </w:r>
      <w:r w:rsidR="00053B3A" w:rsidRPr="00320BC2">
        <w:rPr>
          <w:rFonts w:eastAsia="Times New Roman"/>
          <w:color w:val="000000"/>
          <w:sz w:val="28"/>
          <w:szCs w:val="28"/>
          <w:shd w:val="clear" w:color="auto" w:fill="FFFFFF"/>
          <w:lang w:val="uk-UA"/>
        </w:rPr>
        <w:t xml:space="preserve"> Системи протипожежного захисту</w:t>
      </w:r>
      <w:r w:rsidRPr="00320BC2">
        <w:rPr>
          <w:rFonts w:eastAsia="Times New Roman"/>
          <w:color w:val="000000"/>
          <w:sz w:val="28"/>
          <w:szCs w:val="28"/>
          <w:shd w:val="clear" w:color="auto" w:fill="FFFFFF"/>
          <w:lang w:val="uk-UA"/>
        </w:rPr>
        <w:t>.</w:t>
      </w:r>
    </w:p>
    <w:p w:rsidR="00053B3A" w:rsidRPr="00320BC2" w:rsidRDefault="00053B3A" w:rsidP="00F06189">
      <w:pPr>
        <w:ind w:firstLine="425"/>
        <w:jc w:val="both"/>
        <w:rPr>
          <w:rFonts w:eastAsia="Times New Roman"/>
          <w:color w:val="000000"/>
          <w:sz w:val="28"/>
          <w:szCs w:val="28"/>
          <w:shd w:val="clear" w:color="auto" w:fill="FFFFFF"/>
          <w:lang w:val="uk-UA"/>
        </w:rPr>
      </w:pPr>
    </w:p>
    <w:p w:rsidR="00022C0E" w:rsidRPr="00320BC2" w:rsidRDefault="00022C0E" w:rsidP="00022C0E">
      <w:pPr>
        <w:numPr>
          <w:ilvl w:val="0"/>
          <w:numId w:val="5"/>
        </w:numPr>
        <w:suppressAutoHyphens/>
        <w:spacing w:line="276" w:lineRule="auto"/>
        <w:jc w:val="center"/>
        <w:rPr>
          <w:b/>
          <w:bCs/>
          <w:iCs/>
          <w:color w:val="000000"/>
          <w:sz w:val="28"/>
          <w:szCs w:val="28"/>
          <w:highlight w:val="white"/>
          <w:lang w:val="uk-UA"/>
        </w:rPr>
      </w:pPr>
      <w:r w:rsidRPr="00320BC2">
        <w:rPr>
          <w:b/>
          <w:bCs/>
          <w:iCs/>
          <w:color w:val="000000"/>
          <w:sz w:val="28"/>
          <w:szCs w:val="28"/>
          <w:highlight w:val="white"/>
          <w:lang w:val="uk-UA"/>
        </w:rPr>
        <w:t xml:space="preserve">Очікувана вартість предмета закупівлі </w:t>
      </w:r>
    </w:p>
    <w:p w:rsidR="00022C0E" w:rsidRPr="00320BC2" w:rsidRDefault="00022C0E" w:rsidP="00022C0E">
      <w:pPr>
        <w:pStyle w:val="a6"/>
        <w:spacing w:before="0" w:beforeAutospacing="0" w:after="0" w:afterAutospacing="0"/>
        <w:ind w:firstLine="360"/>
        <w:contextualSpacing/>
        <w:jc w:val="both"/>
        <w:rPr>
          <w:rFonts w:eastAsia="Calibri"/>
          <w:sz w:val="28"/>
          <w:szCs w:val="28"/>
          <w:lang w:eastAsia="en-US"/>
        </w:rPr>
      </w:pPr>
    </w:p>
    <w:p w:rsidR="00703ABB" w:rsidRPr="00E80E20" w:rsidRDefault="00703ABB" w:rsidP="00703ABB">
      <w:pPr>
        <w:ind w:firstLine="425"/>
        <w:jc w:val="both"/>
        <w:rPr>
          <w:sz w:val="28"/>
          <w:szCs w:val="28"/>
          <w:lang w:val="uk-UA"/>
        </w:rPr>
      </w:pPr>
      <w:r w:rsidRPr="00E80E20">
        <w:rPr>
          <w:sz w:val="28"/>
          <w:szCs w:val="28"/>
          <w:lang w:val="uk-UA"/>
        </w:rPr>
        <w:t xml:space="preserve">При визначенні очікуваної вартості, керувались положенням Примірної методики визначення очікуваної вартості предмета закупівлі затвердженої наказом </w:t>
      </w:r>
      <w:proofErr w:type="spellStart"/>
      <w:r w:rsidRPr="00E80E20">
        <w:rPr>
          <w:sz w:val="28"/>
          <w:szCs w:val="28"/>
          <w:lang w:val="uk-UA"/>
        </w:rPr>
        <w:t>Мінекономрозвитку</w:t>
      </w:r>
      <w:proofErr w:type="spellEnd"/>
      <w:r w:rsidRPr="00E80E20">
        <w:rPr>
          <w:sz w:val="28"/>
          <w:szCs w:val="28"/>
          <w:lang w:val="uk-UA"/>
        </w:rPr>
        <w:t xml:space="preserve"> України від 18.02.2020 за №275.</w:t>
      </w:r>
    </w:p>
    <w:p w:rsidR="00703ABB" w:rsidRPr="00E80E20" w:rsidRDefault="00703ABB" w:rsidP="00703ABB">
      <w:pPr>
        <w:pStyle w:val="a6"/>
        <w:spacing w:before="0" w:beforeAutospacing="0" w:after="0" w:afterAutospacing="0"/>
        <w:ind w:firstLine="709"/>
        <w:jc w:val="both"/>
        <w:rPr>
          <w:sz w:val="28"/>
          <w:szCs w:val="28"/>
        </w:rPr>
      </w:pPr>
      <w:r w:rsidRPr="00E80E20">
        <w:rPr>
          <w:sz w:val="28"/>
          <w:szCs w:val="28"/>
        </w:rPr>
        <w:t xml:space="preserve">Проаналізувавши ціни, що містяться у відкритому доступі на </w:t>
      </w:r>
      <w:proofErr w:type="spellStart"/>
      <w:r w:rsidRPr="00E80E20">
        <w:rPr>
          <w:sz w:val="28"/>
          <w:szCs w:val="28"/>
        </w:rPr>
        <w:t>Prozorro</w:t>
      </w:r>
      <w:proofErr w:type="spellEnd"/>
      <w:r w:rsidRPr="00E80E20">
        <w:rPr>
          <w:sz w:val="28"/>
          <w:szCs w:val="28"/>
        </w:rPr>
        <w:t>, в мережі Інтернет та наданню послуг з передачі даних спрацювань систем пожежної сигналізації в Миколаївській області:</w:t>
      </w:r>
    </w:p>
    <w:p w:rsidR="00703ABB" w:rsidRPr="00E80E20" w:rsidRDefault="00703ABB" w:rsidP="00703ABB">
      <w:pPr>
        <w:pStyle w:val="a6"/>
        <w:spacing w:before="0" w:beforeAutospacing="0" w:after="0" w:afterAutospacing="0"/>
        <w:ind w:firstLine="709"/>
        <w:jc w:val="both"/>
        <w:rPr>
          <w:color w:val="000000"/>
          <w:sz w:val="28"/>
          <w:szCs w:val="28"/>
        </w:rPr>
      </w:pPr>
      <w:r w:rsidRPr="00E80E20">
        <w:rPr>
          <w:sz w:val="28"/>
          <w:szCs w:val="28"/>
          <w:lang w:val="ru-RU"/>
        </w:rPr>
        <w:t>-</w:t>
      </w:r>
      <w:r w:rsidRPr="00E80E20">
        <w:rPr>
          <w:sz w:val="28"/>
          <w:szCs w:val="28"/>
        </w:rPr>
        <w:t xml:space="preserve"> ТОВ «ІНСТАЛ КОНСТРАКШН</w:t>
      </w:r>
      <w:proofErr w:type="gramStart"/>
      <w:r w:rsidRPr="00E80E20">
        <w:rPr>
          <w:sz w:val="28"/>
          <w:szCs w:val="28"/>
        </w:rPr>
        <w:t xml:space="preserve">»,  </w:t>
      </w:r>
      <w:r w:rsidRPr="00E80E20">
        <w:rPr>
          <w:color w:val="000000"/>
          <w:sz w:val="28"/>
          <w:szCs w:val="28"/>
        </w:rPr>
        <w:t>очікувана</w:t>
      </w:r>
      <w:proofErr w:type="gramEnd"/>
      <w:r w:rsidRPr="00E80E20">
        <w:rPr>
          <w:color w:val="000000"/>
          <w:sz w:val="28"/>
          <w:szCs w:val="28"/>
        </w:rPr>
        <w:t xml:space="preserve"> вартість предмета закупівлі</w:t>
      </w:r>
      <w:r w:rsidRPr="00E80E20">
        <w:rPr>
          <w:color w:val="000000"/>
          <w:sz w:val="28"/>
          <w:szCs w:val="28"/>
          <w:lang w:val="ru-RU"/>
        </w:rPr>
        <w:t xml:space="preserve"> у 202</w:t>
      </w:r>
      <w:r>
        <w:rPr>
          <w:color w:val="000000"/>
          <w:sz w:val="28"/>
          <w:szCs w:val="28"/>
          <w:lang w:val="ru-RU"/>
        </w:rPr>
        <w:t>5</w:t>
      </w:r>
      <w:r w:rsidRPr="00E80E20">
        <w:rPr>
          <w:color w:val="000000"/>
          <w:sz w:val="28"/>
          <w:szCs w:val="28"/>
          <w:lang w:val="ru-RU"/>
        </w:rPr>
        <w:t xml:space="preserve"> </w:t>
      </w:r>
      <w:proofErr w:type="spellStart"/>
      <w:r w:rsidRPr="00E80E20">
        <w:rPr>
          <w:color w:val="000000"/>
          <w:sz w:val="28"/>
          <w:szCs w:val="28"/>
          <w:lang w:val="ru-RU"/>
        </w:rPr>
        <w:t>ро</w:t>
      </w:r>
      <w:proofErr w:type="spellEnd"/>
      <w:r w:rsidRPr="00E80E20">
        <w:rPr>
          <w:color w:val="000000"/>
          <w:sz w:val="28"/>
          <w:szCs w:val="28"/>
        </w:rPr>
        <w:t>ці, складає – 7000,00 грн.;</w:t>
      </w:r>
    </w:p>
    <w:p w:rsidR="00703ABB" w:rsidRPr="00F310DF" w:rsidRDefault="00703ABB" w:rsidP="00703ABB">
      <w:pPr>
        <w:pStyle w:val="a6"/>
        <w:spacing w:before="0" w:beforeAutospacing="0" w:after="0" w:afterAutospacing="0"/>
        <w:ind w:firstLine="709"/>
        <w:jc w:val="both"/>
        <w:rPr>
          <w:sz w:val="28"/>
          <w:szCs w:val="28"/>
          <w:lang w:val="ru-RU"/>
        </w:rPr>
      </w:pPr>
      <w:r w:rsidRPr="00F310DF">
        <w:rPr>
          <w:sz w:val="28"/>
          <w:szCs w:val="28"/>
          <w:lang w:val="ru-RU"/>
        </w:rPr>
        <w:t>- ТОВ «ПОЖЗАБЕСПЕ</w:t>
      </w:r>
      <w:r w:rsidRPr="00F310DF">
        <w:rPr>
          <w:sz w:val="28"/>
          <w:szCs w:val="28"/>
          <w:lang w:val="ru-RU"/>
        </w:rPr>
        <w:softHyphen/>
        <w:t xml:space="preserve">ЧЕННЯ», очікувана вартість предмета закупівлі у 2025 </w:t>
      </w:r>
      <w:proofErr w:type="spellStart"/>
      <w:r w:rsidRPr="00F310DF">
        <w:rPr>
          <w:sz w:val="28"/>
          <w:szCs w:val="28"/>
          <w:lang w:val="ru-RU"/>
        </w:rPr>
        <w:t>ро</w:t>
      </w:r>
      <w:proofErr w:type="spellEnd"/>
      <w:r w:rsidRPr="00F310DF">
        <w:rPr>
          <w:sz w:val="28"/>
          <w:szCs w:val="28"/>
          <w:lang w:val="ru-RU"/>
        </w:rPr>
        <w:t>ці, складає – 8100,00 грн.</w:t>
      </w:r>
    </w:p>
    <w:p w:rsidR="00417967" w:rsidRDefault="00417967" w:rsidP="00417967">
      <w:pPr>
        <w:pStyle w:val="Style27"/>
        <w:widowControl/>
        <w:ind w:right="-2" w:firstLine="540"/>
        <w:jc w:val="both"/>
        <w:rPr>
          <w:sz w:val="28"/>
          <w:szCs w:val="28"/>
          <w:lang w:eastAsia="en-US"/>
        </w:rPr>
      </w:pPr>
    </w:p>
    <w:p w:rsidR="00703ABB" w:rsidRDefault="00703ABB" w:rsidP="00417967">
      <w:pPr>
        <w:pStyle w:val="Style27"/>
        <w:widowControl/>
        <w:ind w:right="-2" w:firstLine="540"/>
        <w:jc w:val="both"/>
        <w:rPr>
          <w:sz w:val="28"/>
          <w:szCs w:val="28"/>
          <w:lang w:eastAsia="en-US"/>
        </w:rPr>
      </w:pPr>
    </w:p>
    <w:p w:rsidR="00703ABB" w:rsidRDefault="00703ABB" w:rsidP="00417967">
      <w:pPr>
        <w:pStyle w:val="Style27"/>
        <w:widowControl/>
        <w:ind w:right="-2" w:firstLine="540"/>
        <w:jc w:val="both"/>
        <w:rPr>
          <w:sz w:val="28"/>
          <w:szCs w:val="28"/>
          <w:lang w:eastAsia="en-US"/>
        </w:rPr>
      </w:pPr>
    </w:p>
    <w:p w:rsidR="00703ABB" w:rsidRDefault="00703ABB" w:rsidP="00417967">
      <w:pPr>
        <w:pStyle w:val="Style27"/>
        <w:widowControl/>
        <w:ind w:right="-2" w:firstLine="540"/>
        <w:jc w:val="both"/>
        <w:rPr>
          <w:sz w:val="28"/>
          <w:szCs w:val="28"/>
          <w:lang w:eastAsia="en-US"/>
        </w:rPr>
      </w:pPr>
    </w:p>
    <w:p w:rsidR="00703ABB" w:rsidRDefault="00703ABB" w:rsidP="00417967">
      <w:pPr>
        <w:pStyle w:val="Style27"/>
        <w:widowControl/>
        <w:ind w:right="-2" w:firstLine="540"/>
        <w:jc w:val="both"/>
        <w:rPr>
          <w:sz w:val="28"/>
          <w:szCs w:val="28"/>
          <w:lang w:eastAsia="en-US"/>
        </w:rPr>
      </w:pPr>
    </w:p>
    <w:p w:rsidR="00703ABB" w:rsidRDefault="00703ABB" w:rsidP="00417967">
      <w:pPr>
        <w:pStyle w:val="Style27"/>
        <w:widowControl/>
        <w:ind w:right="-2" w:firstLine="540"/>
        <w:jc w:val="both"/>
        <w:rPr>
          <w:sz w:val="28"/>
          <w:szCs w:val="28"/>
          <w:lang w:eastAsia="en-US"/>
        </w:rPr>
      </w:pPr>
    </w:p>
    <w:p w:rsidR="00703ABB" w:rsidRDefault="00703ABB" w:rsidP="00417967">
      <w:pPr>
        <w:pStyle w:val="Style27"/>
        <w:widowControl/>
        <w:ind w:right="-2" w:firstLine="540"/>
        <w:jc w:val="both"/>
        <w:rPr>
          <w:sz w:val="28"/>
          <w:szCs w:val="28"/>
          <w:lang w:eastAsia="en-US"/>
        </w:rPr>
      </w:pPr>
    </w:p>
    <w:p w:rsidR="00AD13E9" w:rsidRDefault="00AD13E9" w:rsidP="00A21FC1">
      <w:pPr>
        <w:pStyle w:val="Style27"/>
        <w:widowControl/>
        <w:spacing w:line="240" w:lineRule="auto"/>
        <w:ind w:right="-2" w:firstLine="993"/>
        <w:jc w:val="both"/>
        <w:rPr>
          <w:sz w:val="28"/>
          <w:szCs w:val="28"/>
        </w:rPr>
      </w:pPr>
    </w:p>
    <w:p w:rsidR="006334BE" w:rsidRDefault="006334BE" w:rsidP="006334BE">
      <w:pPr>
        <w:pStyle w:val="1"/>
        <w:rPr>
          <w:sz w:val="24"/>
          <w:szCs w:val="24"/>
        </w:rPr>
      </w:pPr>
      <w:r>
        <w:rPr>
          <w:sz w:val="28"/>
          <w:szCs w:val="28"/>
          <w:lang w:val="uk-UA"/>
        </w:rPr>
        <w:lastRenderedPageBreak/>
        <w:t>1</w:t>
      </w:r>
      <w:r>
        <w:rPr>
          <w:sz w:val="28"/>
          <w:szCs w:val="28"/>
        </w:rPr>
        <w:t xml:space="preserve">. </w:t>
      </w:r>
      <w:r w:rsidRPr="006334BE">
        <w:rPr>
          <w:sz w:val="24"/>
          <w:szCs w:val="24"/>
        </w:rPr>
        <w:t>ІНСТАЛ КОНСТРАКШН, ТОВ</w:t>
      </w:r>
    </w:p>
    <w:p w:rsidR="006334BE" w:rsidRDefault="006334BE" w:rsidP="006334BE">
      <w:pPr>
        <w:pStyle w:val="2"/>
        <w:rPr>
          <w:rFonts w:eastAsia="Times New Roman"/>
          <w:sz w:val="36"/>
          <w:szCs w:val="36"/>
        </w:rPr>
      </w:pPr>
      <w:proofErr w:type="spellStart"/>
      <w:r>
        <w:t>Контакти</w:t>
      </w:r>
      <w:proofErr w:type="spellEnd"/>
    </w:p>
    <w:p w:rsidR="006334BE" w:rsidRDefault="006334BE" w:rsidP="006334BE">
      <w:proofErr w:type="spellStart"/>
      <w:r>
        <w:rPr>
          <w:rStyle w:val="company-sidebarlabel"/>
        </w:rPr>
        <w:t>Юридична</w:t>
      </w:r>
      <w:proofErr w:type="spellEnd"/>
      <w:r>
        <w:rPr>
          <w:rStyle w:val="company-sidebarlabel"/>
        </w:rPr>
        <w:t xml:space="preserve"> адреса</w:t>
      </w:r>
    </w:p>
    <w:p w:rsidR="006334BE" w:rsidRDefault="006334BE" w:rsidP="006334BE">
      <w:r>
        <w:t xml:space="preserve">65033, м. Одеса, </w:t>
      </w:r>
      <w:proofErr w:type="spellStart"/>
      <w:r>
        <w:t>вул</w:t>
      </w:r>
      <w:proofErr w:type="spellEnd"/>
      <w:r>
        <w:t>. Гастелло, 52/1, оф. 201</w:t>
      </w:r>
    </w:p>
    <w:p w:rsidR="006334BE" w:rsidRDefault="006334BE" w:rsidP="006334BE">
      <w:proofErr w:type="spellStart"/>
      <w:r>
        <w:rPr>
          <w:rStyle w:val="company-sidebarlabel"/>
        </w:rPr>
        <w:t>Керівник</w:t>
      </w:r>
      <w:proofErr w:type="spellEnd"/>
    </w:p>
    <w:p w:rsidR="006334BE" w:rsidRDefault="006334BE" w:rsidP="006334BE">
      <w:proofErr w:type="spellStart"/>
      <w:r>
        <w:t>Колєснік</w:t>
      </w:r>
      <w:proofErr w:type="spellEnd"/>
      <w:r>
        <w:t xml:space="preserve"> </w:t>
      </w:r>
      <w:proofErr w:type="spellStart"/>
      <w:r>
        <w:t>Анастасія</w:t>
      </w:r>
      <w:proofErr w:type="spellEnd"/>
      <w:r>
        <w:t xml:space="preserve"> </w:t>
      </w:r>
      <w:proofErr w:type="spellStart"/>
      <w:r>
        <w:t>Юріївна</w:t>
      </w:r>
      <w:proofErr w:type="spellEnd"/>
    </w:p>
    <w:p w:rsidR="006334BE" w:rsidRPr="00C2182E" w:rsidRDefault="006334BE" w:rsidP="006334BE">
      <w:r>
        <w:rPr>
          <w:rStyle w:val="company-sidebarlabel"/>
        </w:rPr>
        <w:t>Код</w:t>
      </w:r>
      <w:r w:rsidRPr="00C2182E">
        <w:rPr>
          <w:rStyle w:val="company-sidebarlabel"/>
        </w:rPr>
        <w:t xml:space="preserve"> </w:t>
      </w:r>
      <w:r>
        <w:rPr>
          <w:rStyle w:val="company-sidebarlabel"/>
        </w:rPr>
        <w:t>ЄДРПОУ</w:t>
      </w:r>
      <w:r w:rsidRPr="00C2182E">
        <w:t>41015280</w:t>
      </w:r>
    </w:p>
    <w:p w:rsidR="006334BE" w:rsidRPr="00C2182E" w:rsidRDefault="006334BE" w:rsidP="006334BE">
      <w:r>
        <w:rPr>
          <w:color w:val="000000"/>
          <w:lang w:val="en-US"/>
        </w:rPr>
        <w:t>e</w:t>
      </w:r>
      <w:r w:rsidRPr="00C2182E">
        <w:rPr>
          <w:color w:val="000000"/>
        </w:rPr>
        <w:t>-</w:t>
      </w:r>
      <w:r>
        <w:rPr>
          <w:color w:val="000000"/>
          <w:lang w:val="en-US"/>
        </w:rPr>
        <w:t>mail</w:t>
      </w:r>
      <w:r w:rsidRPr="00C2182E">
        <w:rPr>
          <w:color w:val="000000"/>
        </w:rPr>
        <w:t xml:space="preserve"> 911</w:t>
      </w:r>
      <w:r>
        <w:rPr>
          <w:color w:val="000000"/>
          <w:lang w:val="en-US"/>
        </w:rPr>
        <w:t>video</w:t>
      </w:r>
      <w:r w:rsidRPr="00C2182E">
        <w:rPr>
          <w:color w:val="000000"/>
        </w:rPr>
        <w:t>911@</w:t>
      </w:r>
      <w:r>
        <w:rPr>
          <w:color w:val="000000"/>
          <w:lang w:val="en-US"/>
        </w:rPr>
        <w:t>gmail</w:t>
      </w:r>
      <w:r w:rsidRPr="00C2182E">
        <w:rPr>
          <w:color w:val="000000"/>
        </w:rPr>
        <w:t>.</w:t>
      </w:r>
      <w:r>
        <w:rPr>
          <w:color w:val="000000"/>
          <w:lang w:val="en-US"/>
        </w:rPr>
        <w:t>com</w:t>
      </w:r>
    </w:p>
    <w:p w:rsidR="006334BE" w:rsidRDefault="006334BE" w:rsidP="006334BE">
      <w:pPr>
        <w:pStyle w:val="2"/>
      </w:pPr>
      <w:proofErr w:type="spellStart"/>
      <w:r>
        <w:t>Види</w:t>
      </w:r>
      <w:proofErr w:type="spellEnd"/>
      <w:r>
        <w:t xml:space="preserve"> </w:t>
      </w:r>
      <w:proofErr w:type="spellStart"/>
      <w:r>
        <w:t>діяльності</w:t>
      </w:r>
      <w:proofErr w:type="spellEnd"/>
      <w:r>
        <w:t xml:space="preserve"> КВЕД</w:t>
      </w:r>
    </w:p>
    <w:p w:rsidR="006334BE" w:rsidRDefault="00BA7DF0" w:rsidP="006334BE">
      <w:pPr>
        <w:numPr>
          <w:ilvl w:val="0"/>
          <w:numId w:val="6"/>
        </w:numPr>
        <w:spacing w:before="100" w:beforeAutospacing="1" w:after="100" w:afterAutospacing="1"/>
      </w:pPr>
      <w:hyperlink r:id="rId5" w:tooltip="Вид діяльності — 80.20 — Обслуговування систем безпеки" w:history="1">
        <w:proofErr w:type="spellStart"/>
        <w:r w:rsidR="006334BE">
          <w:rPr>
            <w:rStyle w:val="aa"/>
          </w:rPr>
          <w:t>Обслуговування</w:t>
        </w:r>
        <w:proofErr w:type="spellEnd"/>
        <w:r w:rsidR="006334BE">
          <w:rPr>
            <w:rStyle w:val="aa"/>
          </w:rPr>
          <w:t xml:space="preserve"> систем </w:t>
        </w:r>
        <w:proofErr w:type="spellStart"/>
        <w:r w:rsidR="006334BE">
          <w:rPr>
            <w:rStyle w:val="aa"/>
          </w:rPr>
          <w:t>безпеки</w:t>
        </w:r>
        <w:proofErr w:type="spellEnd"/>
      </w:hyperlink>
    </w:p>
    <w:p w:rsidR="006334BE" w:rsidRDefault="00BA7DF0" w:rsidP="006334BE">
      <w:pPr>
        <w:numPr>
          <w:ilvl w:val="0"/>
          <w:numId w:val="6"/>
        </w:numPr>
        <w:spacing w:before="100" w:beforeAutospacing="1" w:after="100" w:afterAutospacing="1"/>
      </w:pPr>
      <w:hyperlink r:id="rId6" w:tooltip="Вид діяльності — 42.99 — Будівництво інших споруд" w:history="1">
        <w:proofErr w:type="spellStart"/>
        <w:r w:rsidR="006334BE">
          <w:rPr>
            <w:rStyle w:val="aa"/>
          </w:rPr>
          <w:t>Будівництво</w:t>
        </w:r>
        <w:proofErr w:type="spellEnd"/>
        <w:r w:rsidR="006334BE">
          <w:rPr>
            <w:rStyle w:val="aa"/>
          </w:rPr>
          <w:t xml:space="preserve"> </w:t>
        </w:r>
        <w:proofErr w:type="spellStart"/>
        <w:r w:rsidR="006334BE">
          <w:rPr>
            <w:rStyle w:val="aa"/>
          </w:rPr>
          <w:t>інших</w:t>
        </w:r>
        <w:proofErr w:type="spellEnd"/>
        <w:r w:rsidR="006334BE">
          <w:rPr>
            <w:rStyle w:val="aa"/>
          </w:rPr>
          <w:t xml:space="preserve"> </w:t>
        </w:r>
        <w:proofErr w:type="spellStart"/>
        <w:r w:rsidR="006334BE">
          <w:rPr>
            <w:rStyle w:val="aa"/>
          </w:rPr>
          <w:t>споруд</w:t>
        </w:r>
        <w:proofErr w:type="spellEnd"/>
      </w:hyperlink>
    </w:p>
    <w:p w:rsidR="006334BE" w:rsidRDefault="00BA7DF0" w:rsidP="006334BE">
      <w:pPr>
        <w:numPr>
          <w:ilvl w:val="0"/>
          <w:numId w:val="6"/>
        </w:numPr>
        <w:spacing w:before="100" w:beforeAutospacing="1" w:after="100" w:afterAutospacing="1"/>
      </w:pPr>
      <w:hyperlink r:id="rId7" w:tooltip="Вид діяльності — 43.21 — Електромонтажні роботи" w:history="1">
        <w:proofErr w:type="spellStart"/>
        <w:r w:rsidR="006334BE">
          <w:rPr>
            <w:rStyle w:val="aa"/>
          </w:rPr>
          <w:t>Електромонтажні</w:t>
        </w:r>
        <w:proofErr w:type="spellEnd"/>
        <w:r w:rsidR="006334BE">
          <w:rPr>
            <w:rStyle w:val="aa"/>
          </w:rPr>
          <w:t xml:space="preserve"> </w:t>
        </w:r>
        <w:proofErr w:type="spellStart"/>
        <w:r w:rsidR="006334BE">
          <w:rPr>
            <w:rStyle w:val="aa"/>
          </w:rPr>
          <w:t>роботи</w:t>
        </w:r>
        <w:proofErr w:type="spellEnd"/>
      </w:hyperlink>
    </w:p>
    <w:p w:rsidR="006334BE" w:rsidRDefault="00BA7DF0" w:rsidP="006334BE">
      <w:pPr>
        <w:numPr>
          <w:ilvl w:val="0"/>
          <w:numId w:val="6"/>
        </w:numPr>
        <w:spacing w:before="100" w:beforeAutospacing="1" w:after="100" w:afterAutospacing="1"/>
      </w:pPr>
      <w:hyperlink r:id="rId8" w:tooltip="Вид діяльності — 43.99 — Інші спеціалізовані будівельні роботи" w:history="1">
        <w:proofErr w:type="spellStart"/>
        <w:r w:rsidR="006334BE">
          <w:rPr>
            <w:rStyle w:val="aa"/>
          </w:rPr>
          <w:t>Інші</w:t>
        </w:r>
        <w:proofErr w:type="spellEnd"/>
        <w:r w:rsidR="006334BE">
          <w:rPr>
            <w:rStyle w:val="aa"/>
          </w:rPr>
          <w:t xml:space="preserve"> </w:t>
        </w:r>
        <w:proofErr w:type="spellStart"/>
        <w:r w:rsidR="006334BE">
          <w:rPr>
            <w:rStyle w:val="aa"/>
          </w:rPr>
          <w:t>спеціалізовані</w:t>
        </w:r>
        <w:proofErr w:type="spellEnd"/>
        <w:r w:rsidR="006334BE">
          <w:rPr>
            <w:rStyle w:val="aa"/>
          </w:rPr>
          <w:t xml:space="preserve"> </w:t>
        </w:r>
        <w:proofErr w:type="spellStart"/>
        <w:r w:rsidR="006334BE">
          <w:rPr>
            <w:rStyle w:val="aa"/>
          </w:rPr>
          <w:t>будівельні</w:t>
        </w:r>
        <w:proofErr w:type="spellEnd"/>
        <w:r w:rsidR="006334BE">
          <w:rPr>
            <w:rStyle w:val="aa"/>
          </w:rPr>
          <w:t xml:space="preserve"> </w:t>
        </w:r>
        <w:proofErr w:type="spellStart"/>
        <w:r w:rsidR="006334BE">
          <w:rPr>
            <w:rStyle w:val="aa"/>
          </w:rPr>
          <w:t>роботи</w:t>
        </w:r>
        <w:proofErr w:type="spellEnd"/>
      </w:hyperlink>
    </w:p>
    <w:p w:rsidR="006334BE" w:rsidRDefault="00BA7DF0" w:rsidP="006334BE">
      <w:pPr>
        <w:numPr>
          <w:ilvl w:val="0"/>
          <w:numId w:val="6"/>
        </w:numPr>
        <w:spacing w:before="100" w:beforeAutospacing="1" w:after="100" w:afterAutospacing="1"/>
      </w:pPr>
      <w:hyperlink r:id="rId9" w:tooltip="Вид діяльності — 84.25 — Діяльність пожежних служб" w:history="1">
        <w:proofErr w:type="spellStart"/>
        <w:r w:rsidR="006334BE">
          <w:rPr>
            <w:rStyle w:val="aa"/>
          </w:rPr>
          <w:t>Діяльність</w:t>
        </w:r>
        <w:proofErr w:type="spellEnd"/>
        <w:r w:rsidR="006334BE">
          <w:rPr>
            <w:rStyle w:val="aa"/>
          </w:rPr>
          <w:t xml:space="preserve"> </w:t>
        </w:r>
        <w:proofErr w:type="spellStart"/>
        <w:r w:rsidR="006334BE">
          <w:rPr>
            <w:rStyle w:val="aa"/>
          </w:rPr>
          <w:t>пожежних</w:t>
        </w:r>
        <w:proofErr w:type="spellEnd"/>
        <w:r w:rsidR="006334BE">
          <w:rPr>
            <w:rStyle w:val="aa"/>
          </w:rPr>
          <w:t xml:space="preserve"> служб</w:t>
        </w:r>
      </w:hyperlink>
    </w:p>
    <w:p w:rsidR="006B3E96" w:rsidRPr="006B3E96" w:rsidRDefault="006B3E96" w:rsidP="006B3E96">
      <w:pPr>
        <w:pStyle w:val="1"/>
        <w:rPr>
          <w:sz w:val="28"/>
          <w:szCs w:val="28"/>
        </w:rPr>
      </w:pPr>
      <w:r w:rsidRPr="006B3E96">
        <w:rPr>
          <w:sz w:val="28"/>
          <w:szCs w:val="28"/>
          <w:lang w:val="uk-UA"/>
        </w:rPr>
        <w:t xml:space="preserve">2. </w:t>
      </w:r>
      <w:proofErr w:type="spellStart"/>
      <w:r w:rsidRPr="006B3E96">
        <w:rPr>
          <w:sz w:val="28"/>
          <w:szCs w:val="28"/>
        </w:rPr>
        <w:t>Товариство</w:t>
      </w:r>
      <w:proofErr w:type="spellEnd"/>
      <w:r w:rsidRPr="006B3E96">
        <w:rPr>
          <w:sz w:val="28"/>
          <w:szCs w:val="28"/>
        </w:rPr>
        <w:t xml:space="preserve"> з </w:t>
      </w:r>
      <w:proofErr w:type="spellStart"/>
      <w:r w:rsidRPr="006B3E96">
        <w:rPr>
          <w:sz w:val="28"/>
          <w:szCs w:val="28"/>
        </w:rPr>
        <w:t>обмеженою</w:t>
      </w:r>
      <w:proofErr w:type="spellEnd"/>
      <w:r w:rsidRPr="006B3E96">
        <w:rPr>
          <w:sz w:val="28"/>
          <w:szCs w:val="28"/>
        </w:rPr>
        <w:t xml:space="preserve"> </w:t>
      </w:r>
      <w:proofErr w:type="spellStart"/>
      <w:r w:rsidRPr="006B3E96">
        <w:rPr>
          <w:sz w:val="28"/>
          <w:szCs w:val="28"/>
        </w:rPr>
        <w:t>відповідальністю</w:t>
      </w:r>
      <w:proofErr w:type="spellEnd"/>
      <w:r w:rsidRPr="006B3E96">
        <w:rPr>
          <w:sz w:val="28"/>
          <w:szCs w:val="28"/>
        </w:rPr>
        <w:t xml:space="preserve"> "</w:t>
      </w:r>
      <w:proofErr w:type="spellStart"/>
      <w:r w:rsidRPr="006B3E96">
        <w:rPr>
          <w:sz w:val="28"/>
          <w:szCs w:val="28"/>
        </w:rPr>
        <w:t>Пожзабезпечення</w:t>
      </w:r>
      <w:proofErr w:type="spellEnd"/>
      <w:r w:rsidRPr="006B3E96">
        <w:rPr>
          <w:sz w:val="28"/>
          <w:szCs w:val="28"/>
        </w:rPr>
        <w:t>" (ІПН 31946570)</w:t>
      </w:r>
    </w:p>
    <w:tbl>
      <w:tblPr>
        <w:tblW w:w="0" w:type="auto"/>
        <w:tblCellSpacing w:w="15" w:type="dxa"/>
        <w:tblCellMar>
          <w:left w:w="0" w:type="dxa"/>
          <w:right w:w="0" w:type="dxa"/>
        </w:tblCellMar>
        <w:tblLook w:val="04A0" w:firstRow="1" w:lastRow="0" w:firstColumn="1" w:lastColumn="0" w:noHBand="0" w:noVBand="1"/>
      </w:tblPr>
      <w:tblGrid>
        <w:gridCol w:w="1380"/>
        <w:gridCol w:w="7975"/>
      </w:tblGrid>
      <w:tr w:rsidR="006B3E96" w:rsidRPr="006B3E96" w:rsidTr="006B3E96">
        <w:trPr>
          <w:tblCellSpacing w:w="15" w:type="dxa"/>
        </w:trPr>
        <w:tc>
          <w:tcPr>
            <w:tcW w:w="0" w:type="auto"/>
            <w:vAlign w:val="center"/>
            <w:hideMark/>
          </w:tcPr>
          <w:p w:rsidR="006B3E96" w:rsidRPr="006B3E96" w:rsidRDefault="006B3E96" w:rsidP="006B3E96">
            <w:pPr>
              <w:rPr>
                <w:rFonts w:eastAsia="Times New Roman"/>
                <w:sz w:val="26"/>
                <w:szCs w:val="26"/>
              </w:rPr>
            </w:pPr>
            <w:r w:rsidRPr="006B3E96">
              <w:rPr>
                <w:rFonts w:eastAsia="Times New Roman"/>
                <w:b/>
                <w:bCs/>
                <w:sz w:val="26"/>
                <w:szCs w:val="26"/>
              </w:rPr>
              <w:t>Адреса</w:t>
            </w:r>
          </w:p>
        </w:tc>
        <w:tc>
          <w:tcPr>
            <w:tcW w:w="0" w:type="auto"/>
            <w:vAlign w:val="center"/>
            <w:hideMark/>
          </w:tcPr>
          <w:p w:rsidR="006B3E96" w:rsidRPr="006B3E96" w:rsidRDefault="00BA7DF0" w:rsidP="006B3E96">
            <w:pPr>
              <w:rPr>
                <w:rFonts w:eastAsia="Times New Roman"/>
                <w:sz w:val="26"/>
                <w:szCs w:val="26"/>
              </w:rPr>
            </w:pPr>
            <w:hyperlink r:id="rId10" w:tgtFrame="_blank" w:history="1">
              <w:r w:rsidR="006B3E96" w:rsidRPr="006B3E96">
                <w:rPr>
                  <w:rFonts w:eastAsia="Times New Roman"/>
                  <w:color w:val="0000FF"/>
                  <w:sz w:val="26"/>
                  <w:szCs w:val="26"/>
                  <w:u w:val="single"/>
                </w:rPr>
                <w:t xml:space="preserve">54042, </w:t>
              </w:r>
              <w:proofErr w:type="spellStart"/>
              <w:r w:rsidR="006B3E96" w:rsidRPr="006B3E96">
                <w:rPr>
                  <w:rFonts w:eastAsia="Times New Roman"/>
                  <w:color w:val="0000FF"/>
                  <w:sz w:val="26"/>
                  <w:szCs w:val="26"/>
                  <w:u w:val="single"/>
                </w:rPr>
                <w:t>Миколаївська</w:t>
              </w:r>
              <w:proofErr w:type="spellEnd"/>
              <w:r w:rsidR="006B3E96" w:rsidRPr="006B3E96">
                <w:rPr>
                  <w:rFonts w:eastAsia="Times New Roman"/>
                  <w:color w:val="0000FF"/>
                  <w:sz w:val="26"/>
                  <w:szCs w:val="26"/>
                  <w:u w:val="single"/>
                </w:rPr>
                <w:t xml:space="preserve"> область, м. </w:t>
              </w:r>
              <w:proofErr w:type="spellStart"/>
              <w:r w:rsidR="006B3E96" w:rsidRPr="006B3E96">
                <w:rPr>
                  <w:rFonts w:eastAsia="Times New Roman"/>
                  <w:color w:val="0000FF"/>
                  <w:sz w:val="26"/>
                  <w:szCs w:val="26"/>
                  <w:u w:val="single"/>
                </w:rPr>
                <w:t>Миколаїв</w:t>
              </w:r>
              <w:proofErr w:type="spellEnd"/>
              <w:r w:rsidR="006B3E96" w:rsidRPr="006B3E96">
                <w:rPr>
                  <w:rFonts w:eastAsia="Times New Roman"/>
                  <w:color w:val="0000FF"/>
                  <w:sz w:val="26"/>
                  <w:szCs w:val="26"/>
                  <w:u w:val="single"/>
                </w:rPr>
                <w:t xml:space="preserve">, </w:t>
              </w:r>
              <w:proofErr w:type="spellStart"/>
              <w:r w:rsidR="006B3E96" w:rsidRPr="006B3E96">
                <w:rPr>
                  <w:rFonts w:eastAsia="Times New Roman"/>
                  <w:color w:val="0000FF"/>
                  <w:sz w:val="26"/>
                  <w:szCs w:val="26"/>
                  <w:u w:val="single"/>
                </w:rPr>
                <w:t>вул</w:t>
              </w:r>
              <w:proofErr w:type="spellEnd"/>
              <w:r w:rsidR="006B3E96" w:rsidRPr="006B3E96">
                <w:rPr>
                  <w:rFonts w:eastAsia="Times New Roman"/>
                  <w:color w:val="0000FF"/>
                  <w:sz w:val="26"/>
                  <w:szCs w:val="26"/>
                  <w:u w:val="single"/>
                </w:rPr>
                <w:t xml:space="preserve">. </w:t>
              </w:r>
              <w:proofErr w:type="spellStart"/>
              <w:r w:rsidR="006B3E96" w:rsidRPr="006B3E96">
                <w:rPr>
                  <w:rFonts w:eastAsia="Times New Roman"/>
                  <w:color w:val="0000FF"/>
                  <w:sz w:val="26"/>
                  <w:szCs w:val="26"/>
                  <w:u w:val="single"/>
                </w:rPr>
                <w:t>Будівельників</w:t>
              </w:r>
              <w:proofErr w:type="spellEnd"/>
              <w:r w:rsidR="006B3E96" w:rsidRPr="006B3E96">
                <w:rPr>
                  <w:rFonts w:eastAsia="Times New Roman"/>
                  <w:color w:val="0000FF"/>
                  <w:sz w:val="26"/>
                  <w:szCs w:val="26"/>
                  <w:u w:val="single"/>
                </w:rPr>
                <w:t>, 1 (</w:t>
              </w:r>
              <w:proofErr w:type="spellStart"/>
              <w:r w:rsidR="006B3E96" w:rsidRPr="006B3E96">
                <w:rPr>
                  <w:rFonts w:eastAsia="Times New Roman"/>
                  <w:i/>
                  <w:iCs/>
                  <w:color w:val="EF4135"/>
                  <w:sz w:val="26"/>
                  <w:szCs w:val="26"/>
                  <w:u w:val="single"/>
                </w:rPr>
                <w:t>Показати</w:t>
              </w:r>
              <w:proofErr w:type="spellEnd"/>
              <w:r w:rsidR="006B3E96" w:rsidRPr="006B3E96">
                <w:rPr>
                  <w:rFonts w:eastAsia="Times New Roman"/>
                  <w:i/>
                  <w:iCs/>
                  <w:color w:val="EF4135"/>
                  <w:sz w:val="26"/>
                  <w:szCs w:val="26"/>
                  <w:u w:val="single"/>
                </w:rPr>
                <w:t> на </w:t>
              </w:r>
              <w:proofErr w:type="spellStart"/>
              <w:r w:rsidR="006B3E96" w:rsidRPr="006B3E96">
                <w:rPr>
                  <w:rFonts w:eastAsia="Times New Roman"/>
                  <w:i/>
                  <w:iCs/>
                  <w:color w:val="EF4135"/>
                  <w:sz w:val="26"/>
                  <w:szCs w:val="26"/>
                  <w:u w:val="single"/>
                </w:rPr>
                <w:t>мапі</w:t>
              </w:r>
              <w:proofErr w:type="spellEnd"/>
              <w:r w:rsidR="006B3E96" w:rsidRPr="006B3E96">
                <w:rPr>
                  <w:rFonts w:eastAsia="Times New Roman"/>
                  <w:color w:val="0000FF"/>
                  <w:sz w:val="26"/>
                  <w:szCs w:val="26"/>
                  <w:u w:val="single"/>
                </w:rPr>
                <w:t>)</w:t>
              </w:r>
            </w:hyperlink>
          </w:p>
        </w:tc>
      </w:tr>
      <w:tr w:rsidR="006B3E96" w:rsidRPr="006B3E96" w:rsidTr="006B3E96">
        <w:trPr>
          <w:tblCellSpacing w:w="15" w:type="dxa"/>
        </w:trPr>
        <w:tc>
          <w:tcPr>
            <w:tcW w:w="0" w:type="auto"/>
            <w:vAlign w:val="center"/>
            <w:hideMark/>
          </w:tcPr>
          <w:p w:rsidR="006B3E96" w:rsidRPr="006B3E96" w:rsidRDefault="006B3E96" w:rsidP="006B3E96">
            <w:pPr>
              <w:rPr>
                <w:rFonts w:eastAsia="Times New Roman"/>
                <w:sz w:val="26"/>
                <w:szCs w:val="26"/>
              </w:rPr>
            </w:pPr>
            <w:proofErr w:type="spellStart"/>
            <w:r w:rsidRPr="006B3E96">
              <w:rPr>
                <w:rFonts w:eastAsia="Times New Roman"/>
                <w:b/>
                <w:bCs/>
                <w:sz w:val="26"/>
                <w:szCs w:val="26"/>
              </w:rPr>
              <w:t>Керівник</w:t>
            </w:r>
            <w:proofErr w:type="spellEnd"/>
          </w:p>
        </w:tc>
        <w:tc>
          <w:tcPr>
            <w:tcW w:w="0" w:type="auto"/>
            <w:vAlign w:val="center"/>
            <w:hideMark/>
          </w:tcPr>
          <w:p w:rsidR="006B3E96" w:rsidRPr="006B3E96" w:rsidRDefault="006B3E96" w:rsidP="006B3E96">
            <w:pPr>
              <w:rPr>
                <w:rFonts w:eastAsia="Times New Roman"/>
                <w:sz w:val="26"/>
                <w:szCs w:val="26"/>
              </w:rPr>
            </w:pPr>
            <w:proofErr w:type="spellStart"/>
            <w:r w:rsidRPr="006B3E96">
              <w:rPr>
                <w:rFonts w:eastAsia="Times New Roman"/>
                <w:sz w:val="26"/>
                <w:szCs w:val="26"/>
              </w:rPr>
              <w:t>Циганський</w:t>
            </w:r>
            <w:proofErr w:type="spellEnd"/>
            <w:r w:rsidRPr="006B3E96">
              <w:rPr>
                <w:rFonts w:eastAsia="Times New Roman"/>
                <w:sz w:val="26"/>
                <w:szCs w:val="26"/>
              </w:rPr>
              <w:t xml:space="preserve"> </w:t>
            </w:r>
            <w:proofErr w:type="spellStart"/>
            <w:r w:rsidRPr="006B3E96">
              <w:rPr>
                <w:rFonts w:eastAsia="Times New Roman"/>
                <w:sz w:val="26"/>
                <w:szCs w:val="26"/>
              </w:rPr>
              <w:t>Віктор</w:t>
            </w:r>
            <w:proofErr w:type="spellEnd"/>
            <w:r w:rsidRPr="006B3E96">
              <w:rPr>
                <w:rFonts w:eastAsia="Times New Roman"/>
                <w:sz w:val="26"/>
                <w:szCs w:val="26"/>
              </w:rPr>
              <w:t xml:space="preserve"> Миколайович</w:t>
            </w:r>
          </w:p>
        </w:tc>
      </w:tr>
      <w:tr w:rsidR="006B3E96" w:rsidRPr="006B3E96" w:rsidTr="006B3E96">
        <w:trPr>
          <w:tblCellSpacing w:w="15" w:type="dxa"/>
        </w:trPr>
        <w:tc>
          <w:tcPr>
            <w:tcW w:w="0" w:type="auto"/>
            <w:vAlign w:val="center"/>
            <w:hideMark/>
          </w:tcPr>
          <w:p w:rsidR="006B3E96" w:rsidRPr="006B3E96" w:rsidRDefault="006B3E96" w:rsidP="006B3E96">
            <w:pPr>
              <w:rPr>
                <w:rFonts w:eastAsia="Times New Roman"/>
                <w:sz w:val="26"/>
                <w:szCs w:val="26"/>
              </w:rPr>
            </w:pPr>
            <w:r w:rsidRPr="006B3E96">
              <w:rPr>
                <w:rFonts w:eastAsia="Times New Roman"/>
                <w:b/>
                <w:bCs/>
                <w:sz w:val="26"/>
                <w:szCs w:val="26"/>
              </w:rPr>
              <w:t xml:space="preserve">№ </w:t>
            </w:r>
            <w:proofErr w:type="spellStart"/>
            <w:r w:rsidRPr="006B3E96">
              <w:rPr>
                <w:rFonts w:eastAsia="Times New Roman"/>
                <w:b/>
                <w:bCs/>
                <w:sz w:val="26"/>
                <w:szCs w:val="26"/>
              </w:rPr>
              <w:t>ліцензії</w:t>
            </w:r>
            <w:proofErr w:type="spellEnd"/>
            <w:r w:rsidRPr="006B3E96">
              <w:rPr>
                <w:rFonts w:eastAsia="Times New Roman"/>
                <w:b/>
                <w:bCs/>
                <w:sz w:val="26"/>
                <w:szCs w:val="26"/>
              </w:rPr>
              <w:t>,</w:t>
            </w:r>
            <w:r w:rsidRPr="006B3E96">
              <w:rPr>
                <w:rFonts w:eastAsia="Times New Roman"/>
                <w:b/>
                <w:bCs/>
                <w:sz w:val="26"/>
                <w:szCs w:val="26"/>
              </w:rPr>
              <w:br/>
              <w:t xml:space="preserve">дата </w:t>
            </w:r>
            <w:proofErr w:type="spellStart"/>
            <w:r w:rsidRPr="006B3E96">
              <w:rPr>
                <w:rFonts w:eastAsia="Times New Roman"/>
                <w:b/>
                <w:bCs/>
                <w:sz w:val="26"/>
                <w:szCs w:val="26"/>
              </w:rPr>
              <w:t>видачі</w:t>
            </w:r>
            <w:proofErr w:type="spellEnd"/>
          </w:p>
        </w:tc>
        <w:tc>
          <w:tcPr>
            <w:tcW w:w="0" w:type="auto"/>
            <w:vAlign w:val="center"/>
            <w:hideMark/>
          </w:tcPr>
          <w:p w:rsidR="006B3E96" w:rsidRPr="006B3E96" w:rsidRDefault="006B3E96" w:rsidP="006B3E96">
            <w:pPr>
              <w:rPr>
                <w:rFonts w:eastAsia="Times New Roman"/>
                <w:sz w:val="26"/>
                <w:szCs w:val="26"/>
              </w:rPr>
            </w:pPr>
            <w:r w:rsidRPr="006B3E96">
              <w:rPr>
                <w:rFonts w:eastAsia="Times New Roman"/>
                <w:sz w:val="26"/>
                <w:szCs w:val="26"/>
              </w:rPr>
              <w:t xml:space="preserve">АВ518936 з 25.05.2010 по </w:t>
            </w:r>
            <w:proofErr w:type="spellStart"/>
            <w:r w:rsidRPr="006B3E96">
              <w:rPr>
                <w:rFonts w:eastAsia="Times New Roman"/>
                <w:sz w:val="26"/>
                <w:szCs w:val="26"/>
              </w:rPr>
              <w:t>необмежений</w:t>
            </w:r>
            <w:proofErr w:type="spellEnd"/>
          </w:p>
        </w:tc>
      </w:tr>
      <w:tr w:rsidR="006B3E96" w:rsidRPr="006B3E96" w:rsidTr="006B3E96">
        <w:trPr>
          <w:tblCellSpacing w:w="15" w:type="dxa"/>
        </w:trPr>
        <w:tc>
          <w:tcPr>
            <w:tcW w:w="0" w:type="auto"/>
            <w:vAlign w:val="center"/>
            <w:hideMark/>
          </w:tcPr>
          <w:p w:rsidR="006B3E96" w:rsidRPr="006B3E96" w:rsidRDefault="006B3E96" w:rsidP="006B3E96">
            <w:pPr>
              <w:rPr>
                <w:rFonts w:eastAsia="Times New Roman"/>
                <w:sz w:val="26"/>
                <w:szCs w:val="26"/>
              </w:rPr>
            </w:pPr>
            <w:r w:rsidRPr="006B3E96">
              <w:rPr>
                <w:rFonts w:eastAsia="Times New Roman"/>
                <w:b/>
                <w:bCs/>
                <w:sz w:val="26"/>
                <w:szCs w:val="26"/>
              </w:rPr>
              <w:t xml:space="preserve">Вид </w:t>
            </w:r>
            <w:proofErr w:type="spellStart"/>
            <w:r w:rsidRPr="006B3E96">
              <w:rPr>
                <w:rFonts w:eastAsia="Times New Roman"/>
                <w:b/>
                <w:bCs/>
                <w:sz w:val="26"/>
                <w:szCs w:val="26"/>
              </w:rPr>
              <w:t>діяльності</w:t>
            </w:r>
            <w:proofErr w:type="spellEnd"/>
          </w:p>
        </w:tc>
        <w:tc>
          <w:tcPr>
            <w:tcW w:w="0" w:type="auto"/>
            <w:vAlign w:val="center"/>
            <w:hideMark/>
          </w:tcPr>
          <w:p w:rsidR="006B3E96" w:rsidRPr="006B3E96" w:rsidRDefault="006B3E96" w:rsidP="006B3E96">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w:t>
            </w: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пожежогасіння</w:t>
            </w:r>
            <w:proofErr w:type="spellEnd"/>
            <w:r w:rsidRPr="006B3E96">
              <w:rPr>
                <w:rFonts w:eastAsia="Times New Roman"/>
                <w:sz w:val="26"/>
                <w:szCs w:val="26"/>
              </w:rPr>
              <w:t xml:space="preserve"> (</w:t>
            </w:r>
            <w:proofErr w:type="spellStart"/>
            <w:r w:rsidRPr="006B3E96">
              <w:rPr>
                <w:rFonts w:eastAsia="Times New Roman"/>
                <w:sz w:val="26"/>
                <w:szCs w:val="26"/>
              </w:rPr>
              <w:t>водяні</w:t>
            </w:r>
            <w:proofErr w:type="spellEnd"/>
            <w:r w:rsidRPr="006B3E96">
              <w:rPr>
                <w:rFonts w:eastAsia="Times New Roman"/>
                <w:sz w:val="26"/>
                <w:szCs w:val="26"/>
              </w:rPr>
              <w:t xml:space="preserve">, </w:t>
            </w:r>
            <w:proofErr w:type="spellStart"/>
            <w:r w:rsidRPr="006B3E96">
              <w:rPr>
                <w:rFonts w:eastAsia="Times New Roman"/>
                <w:sz w:val="26"/>
                <w:szCs w:val="26"/>
              </w:rPr>
              <w:t>пінні</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високим</w:t>
            </w:r>
            <w:proofErr w:type="spellEnd"/>
            <w:r w:rsidRPr="006B3E96">
              <w:rPr>
                <w:rFonts w:eastAsia="Times New Roman"/>
                <w:sz w:val="26"/>
                <w:szCs w:val="26"/>
              </w:rPr>
              <w:t xml:space="preserve">,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w:t>
            </w: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пожежогасіння</w:t>
            </w:r>
            <w:proofErr w:type="spellEnd"/>
            <w:r w:rsidRPr="006B3E96">
              <w:rPr>
                <w:rFonts w:eastAsia="Times New Roman"/>
                <w:sz w:val="26"/>
                <w:szCs w:val="26"/>
              </w:rPr>
              <w:t xml:space="preserve"> (</w:t>
            </w:r>
            <w:proofErr w:type="spellStart"/>
            <w:r w:rsidRPr="006B3E96">
              <w:rPr>
                <w:rFonts w:eastAsia="Times New Roman"/>
                <w:sz w:val="26"/>
                <w:szCs w:val="26"/>
              </w:rPr>
              <w:t>газові</w:t>
            </w:r>
            <w:proofErr w:type="spellEnd"/>
            <w:r w:rsidRPr="006B3E96">
              <w:rPr>
                <w:rFonts w:eastAsia="Times New Roman"/>
                <w:sz w:val="26"/>
                <w:szCs w:val="26"/>
              </w:rPr>
              <w:t xml:space="preserve">, </w:t>
            </w:r>
            <w:proofErr w:type="spellStart"/>
            <w:r w:rsidRPr="006B3E96">
              <w:rPr>
                <w:rFonts w:eastAsia="Times New Roman"/>
                <w:sz w:val="26"/>
                <w:szCs w:val="26"/>
              </w:rPr>
              <w:t>порошкові</w:t>
            </w:r>
            <w:proofErr w:type="spellEnd"/>
            <w:r w:rsidRPr="006B3E96">
              <w:rPr>
                <w:rFonts w:eastAsia="Times New Roman"/>
                <w:sz w:val="26"/>
                <w:szCs w:val="26"/>
              </w:rPr>
              <w:t xml:space="preserve">, </w:t>
            </w:r>
            <w:proofErr w:type="spellStart"/>
            <w:r w:rsidRPr="006B3E96">
              <w:rPr>
                <w:rFonts w:eastAsia="Times New Roman"/>
                <w:sz w:val="26"/>
                <w:szCs w:val="26"/>
              </w:rPr>
              <w:t>аерозольні</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систем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сигналізації</w:t>
            </w:r>
            <w:proofErr w:type="spellEnd"/>
            <w:r w:rsidRPr="006B3E96">
              <w:rPr>
                <w:rFonts w:eastAsia="Times New Roman"/>
                <w:sz w:val="26"/>
                <w:szCs w:val="26"/>
              </w:rPr>
              <w:t xml:space="preserve">, </w:t>
            </w:r>
            <w:proofErr w:type="spellStart"/>
            <w:r w:rsidRPr="006B3E96">
              <w:rPr>
                <w:rFonts w:eastAsia="Times New Roman"/>
                <w:sz w:val="26"/>
                <w:szCs w:val="26"/>
              </w:rPr>
              <w:t>оповіщування</w:t>
            </w:r>
            <w:proofErr w:type="spellEnd"/>
            <w:r w:rsidRPr="006B3E96">
              <w:rPr>
                <w:rFonts w:eastAsia="Times New Roman"/>
                <w:sz w:val="26"/>
                <w:szCs w:val="26"/>
              </w:rPr>
              <w:t xml:space="preserve"> про </w:t>
            </w:r>
            <w:proofErr w:type="spellStart"/>
            <w:r w:rsidRPr="006B3E96">
              <w:rPr>
                <w:rFonts w:eastAsia="Times New Roman"/>
                <w:sz w:val="26"/>
                <w:szCs w:val="26"/>
              </w:rPr>
              <w:t>пожежу</w:t>
            </w:r>
            <w:proofErr w:type="spellEnd"/>
            <w:r w:rsidRPr="006B3E96">
              <w:rPr>
                <w:rFonts w:eastAsia="Times New Roman"/>
                <w:sz w:val="26"/>
                <w:szCs w:val="26"/>
              </w:rPr>
              <w:t xml:space="preserve"> та </w:t>
            </w:r>
            <w:proofErr w:type="spellStart"/>
            <w:r w:rsidRPr="006B3E96">
              <w:rPr>
                <w:rFonts w:eastAsia="Times New Roman"/>
                <w:sz w:val="26"/>
                <w:szCs w:val="26"/>
              </w:rPr>
              <w:t>управління</w:t>
            </w:r>
            <w:proofErr w:type="spellEnd"/>
            <w:r w:rsidRPr="006B3E96">
              <w:rPr>
                <w:rFonts w:eastAsia="Times New Roman"/>
                <w:sz w:val="26"/>
                <w:szCs w:val="26"/>
              </w:rPr>
              <w:t xml:space="preserve"> </w:t>
            </w:r>
            <w:proofErr w:type="spellStart"/>
            <w:r w:rsidRPr="006B3E96">
              <w:rPr>
                <w:rFonts w:eastAsia="Times New Roman"/>
                <w:sz w:val="26"/>
                <w:szCs w:val="26"/>
              </w:rPr>
              <w:t>евакуацією</w:t>
            </w:r>
            <w:proofErr w:type="spellEnd"/>
            <w:r w:rsidRPr="006B3E96">
              <w:rPr>
                <w:rFonts w:eastAsia="Times New Roman"/>
                <w:sz w:val="26"/>
                <w:szCs w:val="26"/>
              </w:rPr>
              <w:t xml:space="preserve"> людей, </w:t>
            </w:r>
            <w:proofErr w:type="spellStart"/>
            <w:r w:rsidRPr="006B3E96">
              <w:rPr>
                <w:rFonts w:eastAsia="Times New Roman"/>
                <w:sz w:val="26"/>
                <w:szCs w:val="26"/>
              </w:rPr>
              <w:t>устаткування</w:t>
            </w:r>
            <w:proofErr w:type="spellEnd"/>
            <w:r w:rsidRPr="006B3E96">
              <w:rPr>
                <w:rFonts w:eastAsia="Times New Roman"/>
                <w:sz w:val="26"/>
                <w:szCs w:val="26"/>
              </w:rPr>
              <w:t xml:space="preserve"> </w:t>
            </w:r>
            <w:proofErr w:type="spellStart"/>
            <w:r w:rsidRPr="006B3E96">
              <w:rPr>
                <w:rFonts w:eastAsia="Times New Roman"/>
                <w:sz w:val="26"/>
                <w:szCs w:val="26"/>
              </w:rPr>
              <w:t>передавання</w:t>
            </w:r>
            <w:proofErr w:type="spellEnd"/>
            <w:r w:rsidRPr="006B3E96">
              <w:rPr>
                <w:rFonts w:eastAsia="Times New Roman"/>
                <w:sz w:val="26"/>
                <w:szCs w:val="26"/>
              </w:rPr>
              <w:t xml:space="preserve"> </w:t>
            </w:r>
            <w:proofErr w:type="spellStart"/>
            <w:r w:rsidRPr="006B3E96">
              <w:rPr>
                <w:rFonts w:eastAsia="Times New Roman"/>
                <w:sz w:val="26"/>
                <w:szCs w:val="26"/>
              </w:rPr>
              <w:t>тривожних</w:t>
            </w:r>
            <w:proofErr w:type="spellEnd"/>
            <w:r w:rsidRPr="006B3E96">
              <w:rPr>
                <w:rFonts w:eastAsia="Times New Roman"/>
                <w:sz w:val="26"/>
                <w:szCs w:val="26"/>
              </w:rPr>
              <w:t xml:space="preserve"> </w:t>
            </w:r>
            <w:proofErr w:type="spellStart"/>
            <w:r w:rsidRPr="006B3E96">
              <w:rPr>
                <w:rFonts w:eastAsia="Times New Roman"/>
                <w:sz w:val="26"/>
                <w:szCs w:val="26"/>
              </w:rPr>
              <w:t>сповіщень</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високим</w:t>
            </w:r>
            <w:proofErr w:type="spellEnd"/>
            <w:r w:rsidRPr="006B3E96">
              <w:rPr>
                <w:rFonts w:eastAsia="Times New Roman"/>
                <w:sz w:val="26"/>
                <w:szCs w:val="26"/>
              </w:rPr>
              <w:t xml:space="preserve">,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сигналізації</w:t>
            </w:r>
            <w:proofErr w:type="spellEnd"/>
            <w:r w:rsidRPr="006B3E96">
              <w:rPr>
                <w:rFonts w:eastAsia="Times New Roman"/>
                <w:sz w:val="26"/>
                <w:szCs w:val="26"/>
              </w:rPr>
              <w:t xml:space="preserve">, </w:t>
            </w:r>
            <w:proofErr w:type="spellStart"/>
            <w:r w:rsidRPr="006B3E96">
              <w:rPr>
                <w:rFonts w:eastAsia="Times New Roman"/>
                <w:sz w:val="26"/>
                <w:szCs w:val="26"/>
              </w:rPr>
              <w:t>оповіщування</w:t>
            </w:r>
            <w:proofErr w:type="spellEnd"/>
            <w:r w:rsidRPr="006B3E96">
              <w:rPr>
                <w:rFonts w:eastAsia="Times New Roman"/>
                <w:sz w:val="26"/>
                <w:szCs w:val="26"/>
              </w:rPr>
              <w:t xml:space="preserve"> про </w:t>
            </w:r>
            <w:proofErr w:type="spellStart"/>
            <w:r w:rsidRPr="006B3E96">
              <w:rPr>
                <w:rFonts w:eastAsia="Times New Roman"/>
                <w:sz w:val="26"/>
                <w:szCs w:val="26"/>
              </w:rPr>
              <w:t>пожежу</w:t>
            </w:r>
            <w:proofErr w:type="spellEnd"/>
            <w:r w:rsidRPr="006B3E96">
              <w:rPr>
                <w:rFonts w:eastAsia="Times New Roman"/>
                <w:sz w:val="26"/>
                <w:szCs w:val="26"/>
              </w:rPr>
              <w:t xml:space="preserve"> та </w:t>
            </w:r>
            <w:proofErr w:type="spellStart"/>
            <w:r w:rsidRPr="006B3E96">
              <w:rPr>
                <w:rFonts w:eastAsia="Times New Roman"/>
                <w:sz w:val="26"/>
                <w:szCs w:val="26"/>
              </w:rPr>
              <w:t>управління</w:t>
            </w:r>
            <w:proofErr w:type="spellEnd"/>
            <w:r w:rsidRPr="006B3E96">
              <w:rPr>
                <w:rFonts w:eastAsia="Times New Roman"/>
                <w:sz w:val="26"/>
                <w:szCs w:val="26"/>
              </w:rPr>
              <w:t xml:space="preserve"> </w:t>
            </w:r>
            <w:proofErr w:type="spellStart"/>
            <w:r w:rsidRPr="006B3E96">
              <w:rPr>
                <w:rFonts w:eastAsia="Times New Roman"/>
                <w:sz w:val="26"/>
                <w:szCs w:val="26"/>
              </w:rPr>
              <w:t>евакуацією</w:t>
            </w:r>
            <w:proofErr w:type="spellEnd"/>
            <w:r w:rsidRPr="006B3E96">
              <w:rPr>
                <w:rFonts w:eastAsia="Times New Roman"/>
                <w:sz w:val="26"/>
                <w:szCs w:val="26"/>
              </w:rPr>
              <w:t xml:space="preserve"> людей. </w:t>
            </w:r>
          </w:p>
          <w:p w:rsidR="006B3E96" w:rsidRPr="006B3E96" w:rsidRDefault="006B3E96" w:rsidP="006B3E96">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w:t>
            </w: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протидимного</w:t>
            </w:r>
            <w:proofErr w:type="spellEnd"/>
            <w:r w:rsidRPr="006B3E96">
              <w:rPr>
                <w:rFonts w:eastAsia="Times New Roman"/>
                <w:sz w:val="26"/>
                <w:szCs w:val="26"/>
              </w:rPr>
              <w:t xml:space="preserve"> </w:t>
            </w:r>
            <w:proofErr w:type="spellStart"/>
            <w:r w:rsidRPr="006B3E96">
              <w:rPr>
                <w:rFonts w:eastAsia="Times New Roman"/>
                <w:sz w:val="26"/>
                <w:szCs w:val="26"/>
              </w:rPr>
              <w:t>захисту</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Спостерігання</w:t>
            </w:r>
            <w:proofErr w:type="spellEnd"/>
            <w:r w:rsidRPr="006B3E96">
              <w:rPr>
                <w:rFonts w:eastAsia="Times New Roman"/>
                <w:sz w:val="26"/>
                <w:szCs w:val="26"/>
              </w:rPr>
              <w:t xml:space="preserve"> за </w:t>
            </w:r>
            <w:proofErr w:type="spellStart"/>
            <w:r w:rsidRPr="006B3E96">
              <w:rPr>
                <w:rFonts w:eastAsia="Times New Roman"/>
                <w:sz w:val="26"/>
                <w:szCs w:val="26"/>
              </w:rPr>
              <w:t>пожежною</w:t>
            </w:r>
            <w:proofErr w:type="spellEnd"/>
            <w:r w:rsidRPr="006B3E96">
              <w:rPr>
                <w:rFonts w:eastAsia="Times New Roman"/>
                <w:sz w:val="26"/>
                <w:szCs w:val="26"/>
              </w:rPr>
              <w:t xml:space="preserve"> автоматикою </w:t>
            </w:r>
            <w:proofErr w:type="spellStart"/>
            <w:r w:rsidRPr="006B3E96">
              <w:rPr>
                <w:rFonts w:eastAsia="Times New Roman"/>
                <w:sz w:val="26"/>
                <w:szCs w:val="26"/>
              </w:rPr>
              <w:t>об’єктів</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Вогнезахисне</w:t>
            </w:r>
            <w:proofErr w:type="spellEnd"/>
            <w:r w:rsidRPr="006B3E96">
              <w:rPr>
                <w:rFonts w:eastAsia="Times New Roman"/>
                <w:sz w:val="26"/>
                <w:szCs w:val="26"/>
              </w:rPr>
              <w:t xml:space="preserve"> </w:t>
            </w:r>
            <w:proofErr w:type="spellStart"/>
            <w:r w:rsidRPr="006B3E96">
              <w:rPr>
                <w:rFonts w:eastAsia="Times New Roman"/>
                <w:sz w:val="26"/>
                <w:szCs w:val="26"/>
              </w:rPr>
              <w:t>просочування</w:t>
            </w:r>
            <w:proofErr w:type="spellEnd"/>
            <w:r w:rsidRPr="006B3E96">
              <w:rPr>
                <w:rFonts w:eastAsia="Times New Roman"/>
                <w:sz w:val="26"/>
                <w:szCs w:val="26"/>
              </w:rPr>
              <w:t xml:space="preserve"> (</w:t>
            </w:r>
            <w:proofErr w:type="spellStart"/>
            <w:r w:rsidRPr="006B3E96">
              <w:rPr>
                <w:rFonts w:eastAsia="Times New Roman"/>
                <w:sz w:val="26"/>
                <w:szCs w:val="26"/>
              </w:rPr>
              <w:t>поверхневе</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Поверхневе</w:t>
            </w:r>
            <w:proofErr w:type="spellEnd"/>
            <w:r w:rsidRPr="006B3E96">
              <w:rPr>
                <w:rFonts w:eastAsia="Times New Roman"/>
                <w:sz w:val="26"/>
                <w:szCs w:val="26"/>
              </w:rPr>
              <w:t xml:space="preserve"> </w:t>
            </w:r>
            <w:proofErr w:type="spellStart"/>
            <w:r w:rsidRPr="006B3E96">
              <w:rPr>
                <w:rFonts w:eastAsia="Times New Roman"/>
                <w:sz w:val="26"/>
                <w:szCs w:val="26"/>
              </w:rPr>
              <w:t>вогнезахисне</w:t>
            </w:r>
            <w:proofErr w:type="spellEnd"/>
            <w:r w:rsidRPr="006B3E96">
              <w:rPr>
                <w:rFonts w:eastAsia="Times New Roman"/>
                <w:sz w:val="26"/>
                <w:szCs w:val="26"/>
              </w:rPr>
              <w:t xml:space="preserve"> </w:t>
            </w:r>
            <w:proofErr w:type="spellStart"/>
            <w:r w:rsidRPr="006B3E96">
              <w:rPr>
                <w:rFonts w:eastAsia="Times New Roman"/>
                <w:sz w:val="26"/>
                <w:szCs w:val="26"/>
              </w:rPr>
              <w:t>обробляння</w:t>
            </w:r>
            <w:proofErr w:type="spellEnd"/>
            <w:r w:rsidRPr="006B3E96">
              <w:rPr>
                <w:rFonts w:eastAsia="Times New Roman"/>
                <w:sz w:val="26"/>
                <w:szCs w:val="26"/>
              </w:rPr>
              <w:t xml:space="preserve"> (</w:t>
            </w:r>
            <w:proofErr w:type="spellStart"/>
            <w:r w:rsidRPr="006B3E96">
              <w:rPr>
                <w:rFonts w:eastAsia="Times New Roman"/>
                <w:sz w:val="26"/>
                <w:szCs w:val="26"/>
              </w:rPr>
              <w:t>фарбування</w:t>
            </w:r>
            <w:proofErr w:type="spellEnd"/>
            <w:r w:rsidRPr="006B3E96">
              <w:rPr>
                <w:rFonts w:eastAsia="Times New Roman"/>
                <w:sz w:val="26"/>
                <w:szCs w:val="26"/>
              </w:rPr>
              <w:t xml:space="preserve">, </w:t>
            </w:r>
            <w:proofErr w:type="spellStart"/>
            <w:r w:rsidRPr="006B3E96">
              <w:rPr>
                <w:rFonts w:eastAsia="Times New Roman"/>
                <w:sz w:val="26"/>
                <w:szCs w:val="26"/>
              </w:rPr>
              <w:t>штукатурення</w:t>
            </w:r>
            <w:proofErr w:type="spellEnd"/>
            <w:r w:rsidRPr="006B3E96">
              <w:rPr>
                <w:rFonts w:eastAsia="Times New Roman"/>
                <w:sz w:val="26"/>
                <w:szCs w:val="26"/>
              </w:rPr>
              <w:t xml:space="preserve">, </w:t>
            </w:r>
            <w:proofErr w:type="spellStart"/>
            <w:r w:rsidRPr="006B3E96">
              <w:rPr>
                <w:rFonts w:eastAsia="Times New Roman"/>
                <w:sz w:val="26"/>
                <w:szCs w:val="26"/>
              </w:rPr>
              <w:t>обмотування</w:t>
            </w:r>
            <w:proofErr w:type="spellEnd"/>
            <w:r w:rsidRPr="006B3E96">
              <w:rPr>
                <w:rFonts w:eastAsia="Times New Roman"/>
                <w:sz w:val="26"/>
                <w:szCs w:val="26"/>
              </w:rPr>
              <w:t xml:space="preserve">, </w:t>
            </w:r>
            <w:proofErr w:type="spellStart"/>
            <w:r w:rsidRPr="006B3E96">
              <w:rPr>
                <w:rFonts w:eastAsia="Times New Roman"/>
                <w:sz w:val="26"/>
                <w:szCs w:val="26"/>
              </w:rPr>
              <w:t>облицювання</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високим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Вогнезахисне</w:t>
            </w:r>
            <w:proofErr w:type="spellEnd"/>
            <w:r w:rsidRPr="006B3E96">
              <w:rPr>
                <w:rFonts w:eastAsia="Times New Roman"/>
                <w:sz w:val="26"/>
                <w:szCs w:val="26"/>
              </w:rPr>
              <w:t xml:space="preserve"> </w:t>
            </w:r>
            <w:proofErr w:type="spellStart"/>
            <w:r w:rsidRPr="006B3E96">
              <w:rPr>
                <w:rFonts w:eastAsia="Times New Roman"/>
                <w:sz w:val="26"/>
                <w:szCs w:val="26"/>
              </w:rPr>
              <w:t>заповнення</w:t>
            </w:r>
            <w:proofErr w:type="spellEnd"/>
            <w:r w:rsidRPr="006B3E96">
              <w:rPr>
                <w:rFonts w:eastAsia="Times New Roman"/>
                <w:sz w:val="26"/>
                <w:szCs w:val="26"/>
              </w:rPr>
              <w:t xml:space="preserve">. </w:t>
            </w:r>
          </w:p>
          <w:p w:rsidR="006B3E96" w:rsidRPr="006B3E96" w:rsidRDefault="006B3E96" w:rsidP="006B3E96">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Оцінка</w:t>
            </w:r>
            <w:proofErr w:type="spellEnd"/>
            <w:r w:rsidRPr="006B3E96">
              <w:rPr>
                <w:rFonts w:eastAsia="Times New Roman"/>
                <w:sz w:val="26"/>
                <w:szCs w:val="26"/>
              </w:rPr>
              <w:t xml:space="preserve"> </w:t>
            </w:r>
            <w:proofErr w:type="spellStart"/>
            <w:r w:rsidRPr="006B3E96">
              <w:rPr>
                <w:rFonts w:eastAsia="Times New Roman"/>
                <w:sz w:val="26"/>
                <w:szCs w:val="26"/>
              </w:rPr>
              <w:t>протипожежного</w:t>
            </w:r>
            <w:proofErr w:type="spellEnd"/>
            <w:r w:rsidRPr="006B3E96">
              <w:rPr>
                <w:rFonts w:eastAsia="Times New Roman"/>
                <w:sz w:val="26"/>
                <w:szCs w:val="26"/>
              </w:rPr>
              <w:t xml:space="preserve"> стану </w:t>
            </w:r>
            <w:proofErr w:type="spellStart"/>
            <w:r w:rsidRPr="006B3E96">
              <w:rPr>
                <w:rFonts w:eastAsia="Times New Roman"/>
                <w:sz w:val="26"/>
                <w:szCs w:val="26"/>
              </w:rPr>
              <w:t>об’єктів</w:t>
            </w:r>
            <w:proofErr w:type="spellEnd"/>
            <w:r w:rsidRPr="006B3E96">
              <w:rPr>
                <w:rFonts w:eastAsia="Times New Roman"/>
                <w:sz w:val="26"/>
                <w:szCs w:val="26"/>
              </w:rPr>
              <w:t>.</w:t>
            </w:r>
          </w:p>
        </w:tc>
      </w:tr>
    </w:tbl>
    <w:p w:rsidR="00AF4307" w:rsidRDefault="00AF4307" w:rsidP="00AF4307">
      <w:pPr>
        <w:pStyle w:val="a6"/>
        <w:spacing w:before="0" w:beforeAutospacing="0" w:after="0" w:afterAutospacing="0"/>
        <w:ind w:firstLine="709"/>
        <w:contextualSpacing/>
        <w:jc w:val="both"/>
      </w:pPr>
    </w:p>
    <w:p w:rsidR="00AF4307" w:rsidRDefault="00AF4307" w:rsidP="00AF4307">
      <w:pPr>
        <w:pStyle w:val="a6"/>
        <w:spacing w:before="0" w:beforeAutospacing="0" w:after="0" w:afterAutospacing="0"/>
        <w:ind w:firstLine="709"/>
        <w:contextualSpacing/>
        <w:jc w:val="both"/>
      </w:pPr>
    </w:p>
    <w:p w:rsidR="00AF4307" w:rsidRDefault="00AF4307" w:rsidP="00AF4307">
      <w:pPr>
        <w:pStyle w:val="a6"/>
        <w:spacing w:before="0" w:beforeAutospacing="0" w:after="0" w:afterAutospacing="0"/>
        <w:ind w:firstLine="709"/>
        <w:contextualSpacing/>
        <w:jc w:val="both"/>
      </w:pPr>
    </w:p>
    <w:p w:rsidR="00AF4307" w:rsidRDefault="00AF4307" w:rsidP="00AF4307">
      <w:pPr>
        <w:pStyle w:val="a6"/>
        <w:spacing w:before="0" w:beforeAutospacing="0" w:after="0" w:afterAutospacing="0"/>
        <w:ind w:firstLine="709"/>
        <w:contextualSpacing/>
        <w:jc w:val="both"/>
        <w:rPr>
          <w:b/>
        </w:rPr>
      </w:pPr>
      <w:r>
        <w:t xml:space="preserve">3. </w:t>
      </w:r>
      <w:r w:rsidR="00110C34" w:rsidRPr="00425C23">
        <w:rPr>
          <w:b/>
        </w:rPr>
        <w:t>Управління поліції охорони в Миколаївській області вул. Шевченка,52</w:t>
      </w:r>
      <w:r w:rsidR="00110C34" w:rsidRPr="00425C23">
        <w:rPr>
          <w:b/>
        </w:rPr>
        <w:br/>
        <w:t>м. Миколаїв</w:t>
      </w:r>
    </w:p>
    <w:p w:rsidR="00110C34" w:rsidRDefault="00110C34" w:rsidP="00AF4307">
      <w:pPr>
        <w:pStyle w:val="a6"/>
        <w:spacing w:before="0" w:beforeAutospacing="0" w:after="0" w:afterAutospacing="0"/>
        <w:ind w:firstLine="709"/>
        <w:contextualSpacing/>
        <w:jc w:val="both"/>
        <w:rPr>
          <w:rFonts w:eastAsia="Calibri"/>
          <w:sz w:val="28"/>
          <w:szCs w:val="28"/>
          <w:lang w:eastAsia="en-US"/>
        </w:rPr>
      </w:pPr>
    </w:p>
    <w:p w:rsidR="00AF4307" w:rsidRDefault="00AF4307" w:rsidP="00AF4307">
      <w:pPr>
        <w:pStyle w:val="a6"/>
        <w:spacing w:before="0" w:beforeAutospacing="0" w:after="0" w:afterAutospacing="0"/>
        <w:ind w:firstLine="709"/>
        <w:contextualSpacing/>
        <w:jc w:val="both"/>
        <w:rPr>
          <w:rFonts w:eastAsia="Calibri"/>
          <w:sz w:val="28"/>
          <w:szCs w:val="28"/>
          <w:lang w:eastAsia="en-US"/>
        </w:rPr>
      </w:pPr>
      <w:r w:rsidRPr="003957A3">
        <w:rPr>
          <w:noProof/>
          <w:lang w:val="ru-RU" w:eastAsia="ru-RU"/>
        </w:rPr>
        <w:drawing>
          <wp:inline distT="0" distB="0" distL="0" distR="0">
            <wp:extent cx="5943600" cy="33464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AF4307" w:rsidRDefault="00AF4307" w:rsidP="00AF4307">
      <w:pPr>
        <w:pStyle w:val="a6"/>
        <w:spacing w:before="0" w:beforeAutospacing="0" w:after="0" w:afterAutospacing="0"/>
        <w:ind w:firstLine="709"/>
        <w:contextualSpacing/>
        <w:jc w:val="both"/>
        <w:rPr>
          <w:rFonts w:eastAsia="Calibri"/>
          <w:sz w:val="28"/>
          <w:szCs w:val="28"/>
          <w:lang w:eastAsia="en-US"/>
        </w:rPr>
      </w:pPr>
    </w:p>
    <w:p w:rsidR="00AF4307" w:rsidRPr="00425C23" w:rsidRDefault="00AF4307" w:rsidP="00AF4307">
      <w:proofErr w:type="spellStart"/>
      <w:r w:rsidRPr="00425C23">
        <w:t>Управління</w:t>
      </w:r>
      <w:proofErr w:type="spellEnd"/>
      <w:r w:rsidRPr="00425C23">
        <w:t xml:space="preserve"> </w:t>
      </w:r>
      <w:proofErr w:type="spellStart"/>
      <w:r w:rsidRPr="00425C23">
        <w:t>поліції</w:t>
      </w:r>
      <w:proofErr w:type="spellEnd"/>
      <w:r w:rsidRPr="00425C23">
        <w:t xml:space="preserve"> </w:t>
      </w:r>
      <w:proofErr w:type="spellStart"/>
      <w:r w:rsidRPr="00425C23">
        <w:t>охорони</w:t>
      </w:r>
      <w:proofErr w:type="spellEnd"/>
      <w:r w:rsidRPr="00425C23">
        <w:t xml:space="preserve"> в </w:t>
      </w:r>
      <w:proofErr w:type="spellStart"/>
      <w:r w:rsidRPr="00425C23">
        <w:t>Миколаївській</w:t>
      </w:r>
      <w:proofErr w:type="spellEnd"/>
      <w:r w:rsidRPr="00425C23">
        <w:t xml:space="preserve"> </w:t>
      </w:r>
      <w:proofErr w:type="spellStart"/>
      <w:r w:rsidRPr="00425C23">
        <w:t>області</w:t>
      </w:r>
      <w:proofErr w:type="spellEnd"/>
      <w:r w:rsidRPr="00425C23">
        <w:br/>
      </w:r>
      <w:r w:rsidRPr="00425C23">
        <w:br/>
      </w:r>
      <w:proofErr w:type="spellStart"/>
      <w:r w:rsidRPr="00425C23">
        <w:t>вул</w:t>
      </w:r>
      <w:proofErr w:type="spellEnd"/>
      <w:r w:rsidRPr="00425C23">
        <w:t xml:space="preserve">. </w:t>
      </w:r>
      <w:proofErr w:type="spellStart"/>
      <w:r w:rsidRPr="00425C23">
        <w:t>Шевченка</w:t>
      </w:r>
      <w:proofErr w:type="spellEnd"/>
      <w:r w:rsidRPr="00425C23">
        <w:t xml:space="preserve">, 52, м. </w:t>
      </w:r>
      <w:proofErr w:type="spellStart"/>
      <w:r w:rsidRPr="00425C23">
        <w:t>Миколаїв</w:t>
      </w:r>
      <w:proofErr w:type="spellEnd"/>
      <w:r w:rsidRPr="00425C23">
        <w:t>  </w:t>
      </w:r>
      <w:r w:rsidRPr="00425C23">
        <w:br/>
      </w:r>
      <w:proofErr w:type="spellStart"/>
      <w:r w:rsidRPr="00425C23">
        <w:t>тел.факс</w:t>
      </w:r>
      <w:proofErr w:type="spellEnd"/>
      <w:r w:rsidRPr="00425C23">
        <w:t>.: (051) 247 68 50 </w:t>
      </w:r>
      <w:r w:rsidRPr="00425C23">
        <w:br/>
        <w:t>моб. тел.: (067) 512 37 97</w:t>
      </w:r>
      <w:r w:rsidRPr="00425C23">
        <w:br/>
      </w:r>
      <w:proofErr w:type="spellStart"/>
      <w:r w:rsidRPr="00425C23">
        <w:t>email</w:t>
      </w:r>
      <w:proofErr w:type="spellEnd"/>
      <w:r w:rsidRPr="00425C23">
        <w:t>:  guard@mk.npu.gov.ua</w:t>
      </w:r>
    </w:p>
    <w:p w:rsidR="00AF4307" w:rsidRPr="00F310DF" w:rsidRDefault="00F310DF" w:rsidP="00F310DF">
      <w:pPr>
        <w:spacing w:before="100" w:beforeAutospacing="1" w:after="100" w:afterAutospacing="1"/>
        <w:jc w:val="both"/>
        <w:rPr>
          <w:sz w:val="28"/>
          <w:szCs w:val="28"/>
        </w:rPr>
      </w:pPr>
      <w:r w:rsidRPr="00F310DF">
        <w:rPr>
          <w:rFonts w:eastAsia="Times New Roman"/>
          <w:sz w:val="28"/>
          <w:szCs w:val="28"/>
          <w:lang w:eastAsia="uk-UA"/>
        </w:rPr>
        <w:t>Вартість послуг прогнозувалася з урахуванням можливого зменшення ціни</w:t>
      </w:r>
      <w:r w:rsidRPr="00F310DF">
        <w:rPr>
          <w:sz w:val="28"/>
          <w:szCs w:val="28"/>
          <w:lang w:val="uk-UA"/>
        </w:rPr>
        <w:t xml:space="preserve"> посл</w:t>
      </w:r>
      <w:bookmarkStart w:id="0" w:name="_GoBack"/>
      <w:bookmarkEnd w:id="0"/>
      <w:r w:rsidRPr="00F310DF">
        <w:rPr>
          <w:sz w:val="28"/>
          <w:szCs w:val="28"/>
          <w:lang w:val="uk-UA"/>
        </w:rPr>
        <w:t xml:space="preserve">уг під час аукціону, очікувана вартість закупівлі становить </w:t>
      </w:r>
      <w:r>
        <w:rPr>
          <w:sz w:val="28"/>
          <w:szCs w:val="28"/>
          <w:lang w:val="uk-UA"/>
        </w:rPr>
        <w:t>8</w:t>
      </w:r>
      <w:r w:rsidRPr="00F310DF">
        <w:rPr>
          <w:sz w:val="28"/>
          <w:szCs w:val="28"/>
          <w:lang w:val="uk-UA"/>
        </w:rPr>
        <w:t xml:space="preserve"> </w:t>
      </w:r>
      <w:proofErr w:type="spellStart"/>
      <w:r w:rsidRPr="00F310DF">
        <w:rPr>
          <w:sz w:val="28"/>
          <w:szCs w:val="28"/>
          <w:lang w:val="uk-UA"/>
        </w:rPr>
        <w:t>тис.грн</w:t>
      </w:r>
      <w:proofErr w:type="spellEnd"/>
      <w:r w:rsidRPr="00F310DF">
        <w:rPr>
          <w:sz w:val="28"/>
          <w:szCs w:val="28"/>
          <w:lang w:val="uk-UA"/>
        </w:rPr>
        <w:t>.</w:t>
      </w:r>
    </w:p>
    <w:p w:rsidR="006334BE" w:rsidRPr="00320BC2" w:rsidRDefault="00B1609C" w:rsidP="00A21FC1">
      <w:pPr>
        <w:pStyle w:val="Style27"/>
        <w:widowControl/>
        <w:spacing w:line="240" w:lineRule="auto"/>
        <w:ind w:right="-2" w:firstLine="993"/>
        <w:jc w:val="both"/>
        <w:rPr>
          <w:sz w:val="28"/>
          <w:szCs w:val="28"/>
        </w:rPr>
      </w:pPr>
      <w:r>
        <w:rPr>
          <w:sz w:val="28"/>
          <w:szCs w:val="28"/>
          <w:lang w:eastAsia="en-US"/>
        </w:rPr>
        <w:t>Начальник</w:t>
      </w:r>
      <w:r w:rsidRPr="00320BC2">
        <w:rPr>
          <w:sz w:val="28"/>
          <w:szCs w:val="28"/>
        </w:rPr>
        <w:t xml:space="preserve"> МОВ                             Володимир ПІСАРЄВ</w:t>
      </w:r>
    </w:p>
    <w:sectPr w:rsidR="006334BE" w:rsidRPr="00320B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02C4"/>
    <w:multiLevelType w:val="hybridMultilevel"/>
    <w:tmpl w:val="9D52E154"/>
    <w:lvl w:ilvl="0" w:tplc="107CCD76">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 w15:restartNumberingAfterBreak="0">
    <w:nsid w:val="06E11841"/>
    <w:multiLevelType w:val="multilevel"/>
    <w:tmpl w:val="33F8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27DC8"/>
    <w:multiLevelType w:val="hybridMultilevel"/>
    <w:tmpl w:val="FE968828"/>
    <w:lvl w:ilvl="0" w:tplc="5F2A385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36690CC6"/>
    <w:multiLevelType w:val="hybridMultilevel"/>
    <w:tmpl w:val="1A92BD2C"/>
    <w:lvl w:ilvl="0" w:tplc="D88C0C0C">
      <w:start w:val="1"/>
      <w:numFmt w:val="decimal"/>
      <w:lvlText w:val="%1."/>
      <w:lvlJc w:val="left"/>
      <w:pPr>
        <w:tabs>
          <w:tab w:val="num" w:pos="1069"/>
        </w:tabs>
        <w:ind w:left="1069" w:hanging="360"/>
      </w:pPr>
      <w:rPr>
        <w:rFonts w:ascii="Times New Roman" w:eastAsia="Calibri"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52D572B2"/>
    <w:multiLevelType w:val="multilevel"/>
    <w:tmpl w:val="EA1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8A1155"/>
    <w:multiLevelType w:val="hybridMultilevel"/>
    <w:tmpl w:val="9A44B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9737EF"/>
    <w:multiLevelType w:val="hybridMultilevel"/>
    <w:tmpl w:val="F94EE28C"/>
    <w:lvl w:ilvl="0" w:tplc="0419000F">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0"/>
  </w:num>
  <w:num w:numId="2">
    <w:abstractNumId w:val="6"/>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D90"/>
    <w:rsid w:val="00010A4F"/>
    <w:rsid w:val="00022C0E"/>
    <w:rsid w:val="00053B3A"/>
    <w:rsid w:val="00070CAE"/>
    <w:rsid w:val="00083AA7"/>
    <w:rsid w:val="000C554E"/>
    <w:rsid w:val="00110C34"/>
    <w:rsid w:val="00190A4E"/>
    <w:rsid w:val="001A1505"/>
    <w:rsid w:val="001F1BB3"/>
    <w:rsid w:val="001F34FF"/>
    <w:rsid w:val="002E49E0"/>
    <w:rsid w:val="00320BC2"/>
    <w:rsid w:val="003421BD"/>
    <w:rsid w:val="00377D90"/>
    <w:rsid w:val="003F00F4"/>
    <w:rsid w:val="00417967"/>
    <w:rsid w:val="004220B2"/>
    <w:rsid w:val="00463512"/>
    <w:rsid w:val="004D12FD"/>
    <w:rsid w:val="006334BE"/>
    <w:rsid w:val="00644012"/>
    <w:rsid w:val="006B3E96"/>
    <w:rsid w:val="00703ABB"/>
    <w:rsid w:val="007C46B6"/>
    <w:rsid w:val="007F760C"/>
    <w:rsid w:val="00904D1F"/>
    <w:rsid w:val="00A148FA"/>
    <w:rsid w:val="00A21FC1"/>
    <w:rsid w:val="00AD13E9"/>
    <w:rsid w:val="00AF4307"/>
    <w:rsid w:val="00AF61A5"/>
    <w:rsid w:val="00B1609C"/>
    <w:rsid w:val="00B42041"/>
    <w:rsid w:val="00B658F5"/>
    <w:rsid w:val="00B750BC"/>
    <w:rsid w:val="00BA7DF0"/>
    <w:rsid w:val="00C2182E"/>
    <w:rsid w:val="00CA60A5"/>
    <w:rsid w:val="00DA45B0"/>
    <w:rsid w:val="00E66C99"/>
    <w:rsid w:val="00F06189"/>
    <w:rsid w:val="00F310DF"/>
    <w:rsid w:val="00F4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014A"/>
  <w15:chartTrackingRefBased/>
  <w15:docId w15:val="{68AF2D4A-DBDB-4CB9-9453-0A9576A2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967"/>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6334BE"/>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rsid w:val="006334B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link w:val="22"/>
    <w:locked/>
    <w:rsid w:val="00417967"/>
    <w:rPr>
      <w:b/>
      <w:shd w:val="clear" w:color="auto" w:fill="FFFFFF"/>
    </w:rPr>
  </w:style>
  <w:style w:type="paragraph" w:customStyle="1" w:styleId="22">
    <w:name w:val="Основной текст (2)"/>
    <w:basedOn w:val="a"/>
    <w:link w:val="21"/>
    <w:rsid w:val="00417967"/>
    <w:pPr>
      <w:widowControl w:val="0"/>
      <w:shd w:val="clear" w:color="auto" w:fill="FFFFFF"/>
      <w:spacing w:after="60" w:line="240" w:lineRule="atLeast"/>
      <w:jc w:val="center"/>
    </w:pPr>
    <w:rPr>
      <w:rFonts w:asciiTheme="minorHAnsi" w:eastAsiaTheme="minorHAnsi" w:hAnsiTheme="minorHAnsi" w:cstheme="minorBidi"/>
      <w:b/>
      <w:sz w:val="22"/>
      <w:szCs w:val="22"/>
      <w:shd w:val="clear" w:color="auto" w:fill="FFFFFF"/>
      <w:lang w:eastAsia="en-US"/>
    </w:rPr>
  </w:style>
  <w:style w:type="paragraph" w:customStyle="1" w:styleId="Style27">
    <w:name w:val="Style27"/>
    <w:basedOn w:val="a"/>
    <w:rsid w:val="00417967"/>
    <w:pPr>
      <w:widowControl w:val="0"/>
      <w:autoSpaceDE w:val="0"/>
      <w:autoSpaceDN w:val="0"/>
      <w:adjustRightInd w:val="0"/>
      <w:spacing w:line="326" w:lineRule="exact"/>
      <w:ind w:firstLine="2222"/>
    </w:pPr>
    <w:rPr>
      <w:lang w:val="uk-UA"/>
    </w:rPr>
  </w:style>
  <w:style w:type="paragraph" w:styleId="a3">
    <w:name w:val="List Paragraph"/>
    <w:basedOn w:val="a"/>
    <w:link w:val="a4"/>
    <w:uiPriority w:val="34"/>
    <w:qFormat/>
    <w:rsid w:val="00417967"/>
    <w:pPr>
      <w:ind w:left="720"/>
      <w:contextualSpacing/>
    </w:pPr>
    <w:rPr>
      <w:rFonts w:eastAsia="Times New Roman"/>
      <w:lang w:val="uk-UA" w:eastAsia="uk-UA"/>
    </w:rPr>
  </w:style>
  <w:style w:type="character" w:customStyle="1" w:styleId="FontStyle156">
    <w:name w:val="Font Style156"/>
    <w:rsid w:val="00417967"/>
    <w:rPr>
      <w:rFonts w:ascii="Times New Roman" w:hAnsi="Times New Roman"/>
      <w:color w:val="000000"/>
      <w:sz w:val="24"/>
    </w:rPr>
  </w:style>
  <w:style w:type="paragraph" w:customStyle="1" w:styleId="11">
    <w:name w:val="Абзац списка1"/>
    <w:basedOn w:val="a"/>
    <w:link w:val="ListParagraphChar"/>
    <w:qFormat/>
    <w:rsid w:val="00417967"/>
    <w:pPr>
      <w:spacing w:after="200" w:line="276" w:lineRule="auto"/>
      <w:ind w:left="720"/>
    </w:pPr>
    <w:rPr>
      <w:rFonts w:ascii="Calibri" w:eastAsia="Times New Roman" w:hAnsi="Calibri"/>
      <w:sz w:val="20"/>
      <w:szCs w:val="20"/>
    </w:rPr>
  </w:style>
  <w:style w:type="character" w:customStyle="1" w:styleId="ListParagraphChar">
    <w:name w:val="List Paragraph Char"/>
    <w:aliases w:val="Number Bullets Char,Список уровня 2 Char,Абзац Char"/>
    <w:link w:val="11"/>
    <w:locked/>
    <w:rsid w:val="00417967"/>
    <w:rPr>
      <w:rFonts w:ascii="Calibri" w:eastAsia="Times New Roman" w:hAnsi="Calibri" w:cs="Times New Roman"/>
      <w:sz w:val="20"/>
      <w:szCs w:val="20"/>
      <w:lang w:eastAsia="ru-RU"/>
    </w:rPr>
  </w:style>
  <w:style w:type="character" w:customStyle="1" w:styleId="a4">
    <w:name w:val="Абзац списка Знак"/>
    <w:link w:val="a3"/>
    <w:uiPriority w:val="34"/>
    <w:locked/>
    <w:rsid w:val="00417967"/>
    <w:rPr>
      <w:rFonts w:ascii="Times New Roman" w:eastAsia="Times New Roman" w:hAnsi="Times New Roman" w:cs="Times New Roman"/>
      <w:sz w:val="24"/>
      <w:szCs w:val="24"/>
      <w:lang w:val="uk-UA" w:eastAsia="uk-UA"/>
    </w:rPr>
  </w:style>
  <w:style w:type="paragraph" w:styleId="a5">
    <w:name w:val="No Spacing"/>
    <w:uiPriority w:val="1"/>
    <w:qFormat/>
    <w:rsid w:val="00417967"/>
    <w:pPr>
      <w:spacing w:after="0" w:line="240" w:lineRule="auto"/>
    </w:pPr>
    <w:rPr>
      <w:rFonts w:ascii="Times New Roman" w:eastAsia="Calibri" w:hAnsi="Times New Roman" w:cs="Times New Roman"/>
      <w:sz w:val="24"/>
      <w:szCs w:val="24"/>
      <w:lang w:eastAsia="ru-RU"/>
    </w:rPr>
  </w:style>
  <w:style w:type="paragraph" w:styleId="a6">
    <w:name w:val="Normal (Web)"/>
    <w:aliases w:val="Обычный (Web), Знак17,Знак18 Знак,Знак17 Знак1,Знак17, Знак18 Знак, Знак17 Знак1,Normal (Web) Char Знак Знак,Normal (Web) Char Знак,Обычный (веб) Знак1,Обычный (веб) Знак Знак,Знак17 Знак Знак,Обычный (веб) Знак Знак Знак"/>
    <w:basedOn w:val="a"/>
    <w:link w:val="a7"/>
    <w:uiPriority w:val="99"/>
    <w:qFormat/>
    <w:rsid w:val="00463512"/>
    <w:pPr>
      <w:spacing w:before="100" w:beforeAutospacing="1" w:after="100" w:afterAutospacing="1"/>
    </w:pPr>
    <w:rPr>
      <w:rFonts w:eastAsia="Times New Roman"/>
      <w:lang w:val="uk-UA" w:eastAsia="uk-UA"/>
    </w:rPr>
  </w:style>
  <w:style w:type="paragraph" w:styleId="a8">
    <w:name w:val="Balloon Text"/>
    <w:basedOn w:val="a"/>
    <w:link w:val="a9"/>
    <w:uiPriority w:val="99"/>
    <w:semiHidden/>
    <w:unhideWhenUsed/>
    <w:rsid w:val="00B750BC"/>
    <w:rPr>
      <w:rFonts w:ascii="Segoe UI" w:hAnsi="Segoe UI" w:cs="Segoe UI"/>
      <w:sz w:val="18"/>
      <w:szCs w:val="18"/>
    </w:rPr>
  </w:style>
  <w:style w:type="character" w:customStyle="1" w:styleId="a9">
    <w:name w:val="Текст выноски Знак"/>
    <w:basedOn w:val="a0"/>
    <w:link w:val="a8"/>
    <w:uiPriority w:val="99"/>
    <w:semiHidden/>
    <w:rsid w:val="00B750BC"/>
    <w:rPr>
      <w:rFonts w:ascii="Segoe UI" w:eastAsia="Calibri" w:hAnsi="Segoe UI" w:cs="Segoe UI"/>
      <w:sz w:val="18"/>
      <w:szCs w:val="18"/>
      <w:lang w:eastAsia="ru-RU"/>
    </w:rPr>
  </w:style>
  <w:style w:type="paragraph" w:customStyle="1" w:styleId="23">
    <w:name w:val="Абзац списка2"/>
    <w:aliases w:val="Number Bullets,Список уровня 2,Абзац"/>
    <w:basedOn w:val="a"/>
    <w:rsid w:val="00F06189"/>
    <w:pPr>
      <w:spacing w:after="200" w:line="276" w:lineRule="auto"/>
      <w:ind w:left="720"/>
    </w:pPr>
    <w:rPr>
      <w:rFonts w:ascii="Calibri" w:eastAsia="Times New Roman" w:hAnsi="Calibri"/>
      <w:sz w:val="20"/>
      <w:szCs w:val="20"/>
    </w:rPr>
  </w:style>
  <w:style w:type="paragraph" w:customStyle="1" w:styleId="tbl-cod">
    <w:name w:val="tbl-cod"/>
    <w:basedOn w:val="a"/>
    <w:rsid w:val="00F06189"/>
    <w:pPr>
      <w:spacing w:before="100" w:beforeAutospacing="1" w:after="100" w:afterAutospacing="1"/>
    </w:pPr>
    <w:rPr>
      <w:rFonts w:eastAsia="Times New Roman"/>
      <w:lang w:val="uk-UA" w:eastAsia="uk-UA"/>
    </w:rPr>
  </w:style>
  <w:style w:type="paragraph" w:customStyle="1" w:styleId="24">
    <w:name w:val="2"/>
    <w:basedOn w:val="a"/>
    <w:rsid w:val="003421BD"/>
    <w:rPr>
      <w:rFonts w:ascii="Verdana" w:eastAsia="Times New Roman" w:hAnsi="Verdana" w:cs="Verdana"/>
      <w:sz w:val="20"/>
      <w:szCs w:val="20"/>
      <w:lang w:val="en-US" w:eastAsia="en-US"/>
    </w:rPr>
  </w:style>
  <w:style w:type="character" w:customStyle="1" w:styleId="a7">
    <w:name w:val="Обычный (веб) Знак"/>
    <w:aliases w:val="Обычный (Web) Знак, Знак17 Знак,Знак18 Знак Знак,Знак17 Знак1 Знак,Знак17 Знак, Знак18 Знак Знак, Знак17 Знак1 Знак,Normal (Web) Char Знак Знак Знак,Normal (Web) Char Знак Знак1,Обычный (веб) Знак1 Знак,Обычный (веб) Знак Знак Знак1"/>
    <w:link w:val="a6"/>
    <w:uiPriority w:val="99"/>
    <w:locked/>
    <w:rsid w:val="00022C0E"/>
    <w:rPr>
      <w:rFonts w:ascii="Times New Roman" w:eastAsia="Times New Roman" w:hAnsi="Times New Roman" w:cs="Times New Roman"/>
      <w:sz w:val="24"/>
      <w:szCs w:val="24"/>
      <w:lang w:val="uk-UA" w:eastAsia="uk-UA"/>
    </w:rPr>
  </w:style>
  <w:style w:type="paragraph" w:customStyle="1" w:styleId="12">
    <w:name w:val="1"/>
    <w:basedOn w:val="a"/>
    <w:rsid w:val="00022C0E"/>
    <w:rPr>
      <w:rFonts w:ascii="Verdana" w:eastAsia="Times New Roman" w:hAnsi="Verdana"/>
      <w:sz w:val="20"/>
      <w:szCs w:val="20"/>
      <w:lang w:val="en-US" w:eastAsia="en-US"/>
    </w:rPr>
  </w:style>
  <w:style w:type="character" w:customStyle="1" w:styleId="10">
    <w:name w:val="Заголовок 1 Знак"/>
    <w:basedOn w:val="a0"/>
    <w:link w:val="1"/>
    <w:uiPriority w:val="9"/>
    <w:rsid w:val="006334B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334BE"/>
    <w:rPr>
      <w:rFonts w:asciiTheme="majorHAnsi" w:eastAsiaTheme="majorEastAsia" w:hAnsiTheme="majorHAnsi" w:cstheme="majorBidi"/>
      <w:color w:val="2E74B5" w:themeColor="accent1" w:themeShade="BF"/>
      <w:sz w:val="26"/>
      <w:szCs w:val="26"/>
      <w:lang w:eastAsia="ru-RU"/>
    </w:rPr>
  </w:style>
  <w:style w:type="character" w:customStyle="1" w:styleId="company-sidebarlabel">
    <w:name w:val="company-sidebar__label"/>
    <w:basedOn w:val="a0"/>
    <w:rsid w:val="006334BE"/>
  </w:style>
  <w:style w:type="character" w:styleId="aa">
    <w:name w:val="Hyperlink"/>
    <w:basedOn w:val="a0"/>
    <w:uiPriority w:val="99"/>
    <w:semiHidden/>
    <w:unhideWhenUsed/>
    <w:rsid w:val="006334BE"/>
    <w:rPr>
      <w:color w:val="0000FF"/>
      <w:u w:val="single"/>
    </w:rPr>
  </w:style>
  <w:style w:type="character" w:styleId="ab">
    <w:name w:val="Strong"/>
    <w:basedOn w:val="a0"/>
    <w:uiPriority w:val="22"/>
    <w:qFormat/>
    <w:rsid w:val="006B3E96"/>
    <w:rPr>
      <w:b/>
      <w:bCs/>
    </w:rPr>
  </w:style>
  <w:style w:type="character" w:customStyle="1" w:styleId="rynqvb">
    <w:name w:val="rynqvb"/>
    <w:basedOn w:val="a0"/>
    <w:rsid w:val="00110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624561">
      <w:bodyDiv w:val="1"/>
      <w:marLeft w:val="0"/>
      <w:marRight w:val="0"/>
      <w:marTop w:val="0"/>
      <w:marBottom w:val="0"/>
      <w:divBdr>
        <w:top w:val="none" w:sz="0" w:space="0" w:color="auto"/>
        <w:left w:val="none" w:sz="0" w:space="0" w:color="auto"/>
        <w:bottom w:val="none" w:sz="0" w:space="0" w:color="auto"/>
        <w:right w:val="none" w:sz="0" w:space="0" w:color="auto"/>
      </w:divBdr>
    </w:div>
    <w:div w:id="1303660203">
      <w:bodyDiv w:val="1"/>
      <w:marLeft w:val="0"/>
      <w:marRight w:val="0"/>
      <w:marTop w:val="0"/>
      <w:marBottom w:val="0"/>
      <w:divBdr>
        <w:top w:val="none" w:sz="0" w:space="0" w:color="auto"/>
        <w:left w:val="none" w:sz="0" w:space="0" w:color="auto"/>
        <w:bottom w:val="none" w:sz="0" w:space="0" w:color="auto"/>
        <w:right w:val="none" w:sz="0" w:space="0" w:color="auto"/>
      </w:divBdr>
      <w:divsChild>
        <w:div w:id="1119108229">
          <w:marLeft w:val="0"/>
          <w:marRight w:val="0"/>
          <w:marTop w:val="0"/>
          <w:marBottom w:val="0"/>
          <w:divBdr>
            <w:top w:val="none" w:sz="0" w:space="0" w:color="auto"/>
            <w:left w:val="none" w:sz="0" w:space="0" w:color="auto"/>
            <w:bottom w:val="none" w:sz="0" w:space="0" w:color="auto"/>
            <w:right w:val="none" w:sz="0" w:space="0" w:color="auto"/>
          </w:divBdr>
          <w:divsChild>
            <w:div w:id="17310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5585">
      <w:bodyDiv w:val="1"/>
      <w:marLeft w:val="0"/>
      <w:marRight w:val="0"/>
      <w:marTop w:val="0"/>
      <w:marBottom w:val="0"/>
      <w:divBdr>
        <w:top w:val="none" w:sz="0" w:space="0" w:color="auto"/>
        <w:left w:val="none" w:sz="0" w:space="0" w:color="auto"/>
        <w:bottom w:val="none" w:sz="0" w:space="0" w:color="auto"/>
        <w:right w:val="none" w:sz="0" w:space="0" w:color="auto"/>
      </w:divBdr>
      <w:divsChild>
        <w:div w:id="1672877438">
          <w:marLeft w:val="0"/>
          <w:marRight w:val="0"/>
          <w:marTop w:val="0"/>
          <w:marBottom w:val="0"/>
          <w:divBdr>
            <w:top w:val="none" w:sz="0" w:space="0" w:color="auto"/>
            <w:left w:val="none" w:sz="0" w:space="0" w:color="auto"/>
            <w:bottom w:val="none" w:sz="0" w:space="0" w:color="auto"/>
            <w:right w:val="none" w:sz="0" w:space="0" w:color="auto"/>
          </w:divBdr>
          <w:divsChild>
            <w:div w:id="723676821">
              <w:marLeft w:val="0"/>
              <w:marRight w:val="0"/>
              <w:marTop w:val="0"/>
              <w:marBottom w:val="0"/>
              <w:divBdr>
                <w:top w:val="none" w:sz="0" w:space="0" w:color="auto"/>
                <w:left w:val="none" w:sz="0" w:space="0" w:color="auto"/>
                <w:bottom w:val="none" w:sz="0" w:space="0" w:color="auto"/>
                <w:right w:val="none" w:sz="0" w:space="0" w:color="auto"/>
              </w:divBdr>
            </w:div>
          </w:divsChild>
        </w:div>
        <w:div w:id="1985506311">
          <w:marLeft w:val="0"/>
          <w:marRight w:val="0"/>
          <w:marTop w:val="0"/>
          <w:marBottom w:val="0"/>
          <w:divBdr>
            <w:top w:val="none" w:sz="0" w:space="0" w:color="auto"/>
            <w:left w:val="none" w:sz="0" w:space="0" w:color="auto"/>
            <w:bottom w:val="none" w:sz="0" w:space="0" w:color="auto"/>
            <w:right w:val="none" w:sz="0" w:space="0" w:color="auto"/>
          </w:divBdr>
          <w:divsChild>
            <w:div w:id="309289774">
              <w:marLeft w:val="0"/>
              <w:marRight w:val="0"/>
              <w:marTop w:val="0"/>
              <w:marBottom w:val="0"/>
              <w:divBdr>
                <w:top w:val="none" w:sz="0" w:space="0" w:color="auto"/>
                <w:left w:val="none" w:sz="0" w:space="0" w:color="auto"/>
                <w:bottom w:val="none" w:sz="0" w:space="0" w:color="auto"/>
                <w:right w:val="none" w:sz="0" w:space="0" w:color="auto"/>
              </w:divBdr>
            </w:div>
          </w:divsChild>
        </w:div>
        <w:div w:id="2092116585">
          <w:marLeft w:val="0"/>
          <w:marRight w:val="0"/>
          <w:marTop w:val="0"/>
          <w:marBottom w:val="0"/>
          <w:divBdr>
            <w:top w:val="none" w:sz="0" w:space="0" w:color="auto"/>
            <w:left w:val="none" w:sz="0" w:space="0" w:color="auto"/>
            <w:bottom w:val="none" w:sz="0" w:space="0" w:color="auto"/>
            <w:right w:val="none" w:sz="0" w:space="0" w:color="auto"/>
          </w:divBdr>
        </w:div>
        <w:div w:id="79565652">
          <w:marLeft w:val="0"/>
          <w:marRight w:val="0"/>
          <w:marTop w:val="0"/>
          <w:marBottom w:val="0"/>
          <w:divBdr>
            <w:top w:val="none" w:sz="0" w:space="0" w:color="auto"/>
            <w:left w:val="none" w:sz="0" w:space="0" w:color="auto"/>
            <w:bottom w:val="none" w:sz="0" w:space="0" w:color="auto"/>
            <w:right w:val="none" w:sz="0" w:space="0" w:color="auto"/>
          </w:divBdr>
        </w:div>
        <w:div w:id="37632127">
          <w:marLeft w:val="0"/>
          <w:marRight w:val="0"/>
          <w:marTop w:val="0"/>
          <w:marBottom w:val="0"/>
          <w:divBdr>
            <w:top w:val="none" w:sz="0" w:space="0" w:color="auto"/>
            <w:left w:val="none" w:sz="0" w:space="0" w:color="auto"/>
            <w:bottom w:val="none" w:sz="0" w:space="0" w:color="auto"/>
            <w:right w:val="none" w:sz="0" w:space="0" w:color="auto"/>
          </w:divBdr>
        </w:div>
        <w:div w:id="21137419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region.com.ua/kved/43.9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a-region.com.ua/kved/43.2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a-region.com.ua/kved/42.99" TargetMode="External"/><Relationship Id="rId11" Type="http://schemas.openxmlformats.org/officeDocument/2006/relationships/image" Target="media/image1.png"/><Relationship Id="rId5" Type="http://schemas.openxmlformats.org/officeDocument/2006/relationships/hyperlink" Target="https://www.ua-region.com.ua/kved/80.20" TargetMode="External"/><Relationship Id="rId10" Type="http://schemas.openxmlformats.org/officeDocument/2006/relationships/hyperlink" Target="https://maps.google.com/?q=54042,%20&#1052;&#1080;&#1082;&#1086;&#1083;&#1072;&#1111;&#1074;&#1089;&#1100;&#1082;&#1072;%20&#1086;&#1073;&#1083;&#1072;&#1089;&#1090;&#1100;,%20&#1084;.%20&#1052;&#1080;&#1082;&#1086;&#1083;&#1072;&#1111;&#1074;,%20&#1074;&#1091;&#1083;.%20&#1041;&#1091;&#1076;&#1110;&#1074;&#1077;&#1083;&#1100;&#1085;&#1080;&#1082;&#1110;&#1074;,%201" TargetMode="External"/><Relationship Id="rId4" Type="http://schemas.openxmlformats.org/officeDocument/2006/relationships/webSettings" Target="webSettings.xml"/><Relationship Id="rId9" Type="http://schemas.openxmlformats.org/officeDocument/2006/relationships/hyperlink" Target="https://www.ua-region.com.ua/kved/84.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Pages>
  <Words>666</Words>
  <Characters>3797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ПІСАРЄВ Володимир Михайлович</dc:creator>
  <cp:keywords/>
  <dc:description/>
  <cp:lastModifiedBy>ЮШКЕВИЧ Володимир Миколайович</cp:lastModifiedBy>
  <cp:revision>42</cp:revision>
  <cp:lastPrinted>2025-12-08T12:55:00Z</cp:lastPrinted>
  <dcterms:created xsi:type="dcterms:W3CDTF">2021-03-10T07:40:00Z</dcterms:created>
  <dcterms:modified xsi:type="dcterms:W3CDTF">2025-12-08T12:56:00Z</dcterms:modified>
</cp:coreProperties>
</file>